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1.jpg" ContentType="image/png"/>
  <Override PartName="/word/media/image12.jpg" ContentType="image/png"/>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9F" w:rsidRDefault="001417FB" w:rsidP="00FA1853">
      <w:pPr>
        <w:pStyle w:val="Kop2"/>
        <w:rPr>
          <w:rFonts w:ascii="Arial" w:eastAsiaTheme="minorHAnsi" w:hAnsi="Arial" w:cs="Arial"/>
          <w:b w:val="0"/>
          <w:bCs w:val="0"/>
          <w:color w:val="auto"/>
          <w:sz w:val="22"/>
          <w:szCs w:val="22"/>
          <w:lang w:val="nl-NL" w:eastAsia="en-US"/>
        </w:rPr>
      </w:pPr>
      <w:bookmarkStart w:id="0" w:name="_Toc517792176"/>
      <w:r>
        <w:rPr>
          <w:noProof/>
        </w:rPr>
        <w:drawing>
          <wp:anchor distT="0" distB="0" distL="114300" distR="114300" simplePos="0" relativeHeight="251717632" behindDoc="0" locked="0" layoutInCell="1" allowOverlap="1" wp14:anchorId="5C0D8109" wp14:editId="0D1C12BC">
            <wp:simplePos x="0" y="0"/>
            <wp:positionH relativeFrom="column">
              <wp:posOffset>-821146</wp:posOffset>
            </wp:positionH>
            <wp:positionV relativeFrom="paragraph">
              <wp:posOffset>-910681</wp:posOffset>
            </wp:positionV>
            <wp:extent cx="7595635" cy="10744200"/>
            <wp:effectExtent l="0" t="0" r="571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es murales.jpg"/>
                    <pic:cNvPicPr/>
                  </pic:nvPicPr>
                  <pic:blipFill>
                    <a:blip r:embed="rId10">
                      <a:extLst>
                        <a:ext uri="{28A0092B-C50C-407E-A947-70E740481C1C}">
                          <a14:useLocalDpi xmlns:a14="http://schemas.microsoft.com/office/drawing/2010/main" val="0"/>
                        </a:ext>
                      </a:extLst>
                    </a:blip>
                    <a:stretch>
                      <a:fillRect/>
                    </a:stretch>
                  </pic:blipFill>
                  <pic:spPr>
                    <a:xfrm>
                      <a:off x="0" y="0"/>
                      <a:ext cx="7601646" cy="10752703"/>
                    </a:xfrm>
                    <a:prstGeom prst="rect">
                      <a:avLst/>
                    </a:prstGeom>
                  </pic:spPr>
                </pic:pic>
              </a:graphicData>
            </a:graphic>
            <wp14:sizeRelH relativeFrom="page">
              <wp14:pctWidth>0</wp14:pctWidth>
            </wp14:sizeRelH>
            <wp14:sizeRelV relativeFrom="page">
              <wp14:pctHeight>0</wp14:pctHeight>
            </wp14:sizeRelV>
          </wp:anchor>
        </w:drawing>
      </w:r>
    </w:p>
    <w:p w:rsidR="00B34F9F" w:rsidRDefault="00B34F9F" w:rsidP="00B34F9F">
      <w:pPr>
        <w:rPr>
          <w:lang w:val="nl-NL"/>
        </w:rPr>
      </w:pPr>
      <w:bookmarkStart w:id="1" w:name="_GoBack"/>
      <w:r>
        <w:rPr>
          <w:lang w:val="nl-NL"/>
        </w:rPr>
        <w:br w:type="page"/>
      </w:r>
    </w:p>
    <w:bookmarkEnd w:id="1" w:displacedByCustomXml="next"/>
    <w:sdt>
      <w:sdtPr>
        <w:rPr>
          <w:rFonts w:ascii="Arial" w:eastAsiaTheme="minorHAnsi" w:hAnsi="Arial" w:cs="Arial"/>
          <w:b w:val="0"/>
          <w:bCs w:val="0"/>
          <w:color w:val="auto"/>
          <w:sz w:val="22"/>
          <w:szCs w:val="22"/>
          <w:lang w:val="nl-NL" w:eastAsia="en-US"/>
        </w:rPr>
        <w:id w:val="-64878428"/>
        <w:docPartObj>
          <w:docPartGallery w:val="Table of Contents"/>
          <w:docPartUnique/>
        </w:docPartObj>
      </w:sdtPr>
      <w:sdtEndPr/>
      <w:sdtContent>
        <w:bookmarkEnd w:id="0" w:displacedByCustomXml="prev"/>
        <w:p w:rsidR="00FA1853" w:rsidRDefault="00F23AAF" w:rsidP="00FA1853">
          <w:pPr>
            <w:pStyle w:val="Kop2"/>
          </w:pPr>
          <w:proofErr w:type="spellStart"/>
          <w:r>
            <w:rPr>
              <w:lang w:val="nl-NL"/>
            </w:rPr>
            <w:t>Contenu</w:t>
          </w:r>
          <w:proofErr w:type="spellEnd"/>
        </w:p>
        <w:p w:rsidR="00F23AAF" w:rsidRDefault="00FA1853">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517792176" w:history="1">
            <w:r w:rsidR="00F23AAF">
              <w:rPr>
                <w:noProof/>
                <w:webHidden/>
              </w:rPr>
              <w:fldChar w:fldCharType="begin"/>
            </w:r>
            <w:r w:rsidR="00F23AAF">
              <w:rPr>
                <w:noProof/>
                <w:webHidden/>
              </w:rPr>
              <w:instrText xml:space="preserve"> PAGEREF _Toc517792176 \h </w:instrText>
            </w:r>
            <w:r w:rsidR="00F23AAF">
              <w:rPr>
                <w:noProof/>
                <w:webHidden/>
              </w:rPr>
            </w:r>
            <w:r w:rsidR="00F23AAF">
              <w:rPr>
                <w:noProof/>
                <w:webHidden/>
              </w:rPr>
              <w:fldChar w:fldCharType="separate"/>
            </w:r>
            <w:r w:rsidR="00F23AAF">
              <w:rPr>
                <w:noProof/>
                <w:webHidden/>
              </w:rPr>
              <w:t>1</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77" w:history="1">
            <w:r w:rsidR="00F23AAF" w:rsidRPr="00BA5EE6">
              <w:rPr>
                <w:rStyle w:val="Hyperlink"/>
                <w:noProof/>
              </w:rPr>
              <w:t>Gaine murale DUCTEL TB 1010 en aluminium blanc laqué ou anodisé</w:t>
            </w:r>
            <w:r w:rsidR="00F23AAF">
              <w:rPr>
                <w:noProof/>
                <w:webHidden/>
              </w:rPr>
              <w:tab/>
            </w:r>
            <w:r w:rsidR="00F23AAF">
              <w:rPr>
                <w:noProof/>
                <w:webHidden/>
              </w:rPr>
              <w:fldChar w:fldCharType="begin"/>
            </w:r>
            <w:r w:rsidR="00F23AAF">
              <w:rPr>
                <w:noProof/>
                <w:webHidden/>
              </w:rPr>
              <w:instrText xml:space="preserve"> PAGEREF _Toc517792177 \h </w:instrText>
            </w:r>
            <w:r w:rsidR="00F23AAF">
              <w:rPr>
                <w:noProof/>
                <w:webHidden/>
              </w:rPr>
            </w:r>
            <w:r w:rsidR="00F23AAF">
              <w:rPr>
                <w:noProof/>
                <w:webHidden/>
              </w:rPr>
              <w:fldChar w:fldCharType="separate"/>
            </w:r>
            <w:r w:rsidR="00F23AAF">
              <w:rPr>
                <w:noProof/>
                <w:webHidden/>
              </w:rPr>
              <w:t>2</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78" w:history="1">
            <w:r w:rsidR="00F23AAF" w:rsidRPr="00BA5EE6">
              <w:rPr>
                <w:rStyle w:val="Hyperlink"/>
                <w:noProof/>
              </w:rPr>
              <w:t>Gaine murale DUCTEL TB 1040 en aluminium blanc laqué ou anodisé</w:t>
            </w:r>
            <w:r w:rsidR="00F23AAF">
              <w:rPr>
                <w:noProof/>
                <w:webHidden/>
              </w:rPr>
              <w:tab/>
            </w:r>
            <w:r w:rsidR="00F23AAF">
              <w:rPr>
                <w:noProof/>
                <w:webHidden/>
              </w:rPr>
              <w:fldChar w:fldCharType="begin"/>
            </w:r>
            <w:r w:rsidR="00F23AAF">
              <w:rPr>
                <w:noProof/>
                <w:webHidden/>
              </w:rPr>
              <w:instrText xml:space="preserve"> PAGEREF _Toc517792178 \h </w:instrText>
            </w:r>
            <w:r w:rsidR="00F23AAF">
              <w:rPr>
                <w:noProof/>
                <w:webHidden/>
              </w:rPr>
            </w:r>
            <w:r w:rsidR="00F23AAF">
              <w:rPr>
                <w:noProof/>
                <w:webHidden/>
              </w:rPr>
              <w:fldChar w:fldCharType="separate"/>
            </w:r>
            <w:r w:rsidR="00F23AAF">
              <w:rPr>
                <w:noProof/>
                <w:webHidden/>
              </w:rPr>
              <w:t>3</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79" w:history="1">
            <w:r w:rsidR="00F23AAF" w:rsidRPr="00BA5EE6">
              <w:rPr>
                <w:rStyle w:val="Hyperlink"/>
                <w:noProof/>
              </w:rPr>
              <w:t>Gaine murale DUCTEL TB 1310 en aluminium blanc laqué ou anodisé</w:t>
            </w:r>
            <w:r w:rsidR="00F23AAF">
              <w:rPr>
                <w:noProof/>
                <w:webHidden/>
              </w:rPr>
              <w:tab/>
            </w:r>
            <w:r w:rsidR="00F23AAF">
              <w:rPr>
                <w:noProof/>
                <w:webHidden/>
              </w:rPr>
              <w:fldChar w:fldCharType="begin"/>
            </w:r>
            <w:r w:rsidR="00F23AAF">
              <w:rPr>
                <w:noProof/>
                <w:webHidden/>
              </w:rPr>
              <w:instrText xml:space="preserve"> PAGEREF _Toc517792179 \h </w:instrText>
            </w:r>
            <w:r w:rsidR="00F23AAF">
              <w:rPr>
                <w:noProof/>
                <w:webHidden/>
              </w:rPr>
            </w:r>
            <w:r w:rsidR="00F23AAF">
              <w:rPr>
                <w:noProof/>
                <w:webHidden/>
              </w:rPr>
              <w:fldChar w:fldCharType="separate"/>
            </w:r>
            <w:r w:rsidR="00F23AAF">
              <w:rPr>
                <w:noProof/>
                <w:webHidden/>
              </w:rPr>
              <w:t>4</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0" w:history="1">
            <w:r w:rsidR="00F23AAF" w:rsidRPr="00BA5EE6">
              <w:rPr>
                <w:rStyle w:val="Hyperlink"/>
                <w:noProof/>
              </w:rPr>
              <w:t>Gaine murale DUCTEL TB 1340 en aluminium blanc laqué ou anodisé</w:t>
            </w:r>
            <w:r w:rsidR="00F23AAF">
              <w:rPr>
                <w:noProof/>
                <w:webHidden/>
              </w:rPr>
              <w:tab/>
            </w:r>
            <w:r w:rsidR="00F23AAF">
              <w:rPr>
                <w:noProof/>
                <w:webHidden/>
              </w:rPr>
              <w:fldChar w:fldCharType="begin"/>
            </w:r>
            <w:r w:rsidR="00F23AAF">
              <w:rPr>
                <w:noProof/>
                <w:webHidden/>
              </w:rPr>
              <w:instrText xml:space="preserve"> PAGEREF _Toc517792180 \h </w:instrText>
            </w:r>
            <w:r w:rsidR="00F23AAF">
              <w:rPr>
                <w:noProof/>
                <w:webHidden/>
              </w:rPr>
            </w:r>
            <w:r w:rsidR="00F23AAF">
              <w:rPr>
                <w:noProof/>
                <w:webHidden/>
              </w:rPr>
              <w:fldChar w:fldCharType="separate"/>
            </w:r>
            <w:r w:rsidR="00F23AAF">
              <w:rPr>
                <w:noProof/>
                <w:webHidden/>
              </w:rPr>
              <w:t>5</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1" w:history="1">
            <w:r w:rsidR="00F23AAF" w:rsidRPr="00BA5EE6">
              <w:rPr>
                <w:rStyle w:val="Hyperlink"/>
                <w:noProof/>
              </w:rPr>
              <w:t>Gaine murale DUCTEL TB 1710 en aluminium blanc laqué ou anodisé</w:t>
            </w:r>
            <w:r w:rsidR="00F23AAF">
              <w:rPr>
                <w:noProof/>
                <w:webHidden/>
              </w:rPr>
              <w:tab/>
            </w:r>
            <w:r w:rsidR="00F23AAF">
              <w:rPr>
                <w:noProof/>
                <w:webHidden/>
              </w:rPr>
              <w:fldChar w:fldCharType="begin"/>
            </w:r>
            <w:r w:rsidR="00F23AAF">
              <w:rPr>
                <w:noProof/>
                <w:webHidden/>
              </w:rPr>
              <w:instrText xml:space="preserve"> PAGEREF _Toc517792181 \h </w:instrText>
            </w:r>
            <w:r w:rsidR="00F23AAF">
              <w:rPr>
                <w:noProof/>
                <w:webHidden/>
              </w:rPr>
            </w:r>
            <w:r w:rsidR="00F23AAF">
              <w:rPr>
                <w:noProof/>
                <w:webHidden/>
              </w:rPr>
              <w:fldChar w:fldCharType="separate"/>
            </w:r>
            <w:r w:rsidR="00F23AAF">
              <w:rPr>
                <w:noProof/>
                <w:webHidden/>
              </w:rPr>
              <w:t>6</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2" w:history="1">
            <w:r w:rsidR="00F23AAF" w:rsidRPr="00BA5EE6">
              <w:rPr>
                <w:rStyle w:val="Hyperlink"/>
                <w:noProof/>
              </w:rPr>
              <w:t>Gaine murale DUCTEL TB 1740 en aluminium blanc laqué ou anodisé</w:t>
            </w:r>
            <w:r w:rsidR="00F23AAF">
              <w:rPr>
                <w:noProof/>
                <w:webHidden/>
              </w:rPr>
              <w:tab/>
            </w:r>
            <w:r w:rsidR="00F23AAF">
              <w:rPr>
                <w:noProof/>
                <w:webHidden/>
              </w:rPr>
              <w:fldChar w:fldCharType="begin"/>
            </w:r>
            <w:r w:rsidR="00F23AAF">
              <w:rPr>
                <w:noProof/>
                <w:webHidden/>
              </w:rPr>
              <w:instrText xml:space="preserve"> PAGEREF _Toc517792182 \h </w:instrText>
            </w:r>
            <w:r w:rsidR="00F23AAF">
              <w:rPr>
                <w:noProof/>
                <w:webHidden/>
              </w:rPr>
            </w:r>
            <w:r w:rsidR="00F23AAF">
              <w:rPr>
                <w:noProof/>
                <w:webHidden/>
              </w:rPr>
              <w:fldChar w:fldCharType="separate"/>
            </w:r>
            <w:r w:rsidR="00F23AAF">
              <w:rPr>
                <w:noProof/>
                <w:webHidden/>
              </w:rPr>
              <w:t>7</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3" w:history="1">
            <w:r w:rsidR="00F23AAF" w:rsidRPr="00BA5EE6">
              <w:rPr>
                <w:rStyle w:val="Hyperlink"/>
                <w:noProof/>
              </w:rPr>
              <w:t>Gaine murale DUCTEL TB 2210 en aluminium blanc laqué ou anodisé</w:t>
            </w:r>
            <w:r w:rsidR="00F23AAF">
              <w:rPr>
                <w:noProof/>
                <w:webHidden/>
              </w:rPr>
              <w:tab/>
            </w:r>
            <w:r w:rsidR="00F23AAF">
              <w:rPr>
                <w:noProof/>
                <w:webHidden/>
              </w:rPr>
              <w:fldChar w:fldCharType="begin"/>
            </w:r>
            <w:r w:rsidR="00F23AAF">
              <w:rPr>
                <w:noProof/>
                <w:webHidden/>
              </w:rPr>
              <w:instrText xml:space="preserve"> PAGEREF _Toc517792183 \h </w:instrText>
            </w:r>
            <w:r w:rsidR="00F23AAF">
              <w:rPr>
                <w:noProof/>
                <w:webHidden/>
              </w:rPr>
            </w:r>
            <w:r w:rsidR="00F23AAF">
              <w:rPr>
                <w:noProof/>
                <w:webHidden/>
              </w:rPr>
              <w:fldChar w:fldCharType="separate"/>
            </w:r>
            <w:r w:rsidR="00F23AAF">
              <w:rPr>
                <w:noProof/>
                <w:webHidden/>
              </w:rPr>
              <w:t>8</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4" w:history="1">
            <w:r w:rsidR="00F23AAF" w:rsidRPr="00BA5EE6">
              <w:rPr>
                <w:rStyle w:val="Hyperlink"/>
                <w:noProof/>
              </w:rPr>
              <w:t>Gaine murale DUCTEL TB 2240 en aluminium blanc laqué ou anodisé</w:t>
            </w:r>
            <w:r w:rsidR="00F23AAF">
              <w:rPr>
                <w:noProof/>
                <w:webHidden/>
              </w:rPr>
              <w:tab/>
            </w:r>
            <w:r w:rsidR="00F23AAF">
              <w:rPr>
                <w:noProof/>
                <w:webHidden/>
              </w:rPr>
              <w:fldChar w:fldCharType="begin"/>
            </w:r>
            <w:r w:rsidR="00F23AAF">
              <w:rPr>
                <w:noProof/>
                <w:webHidden/>
              </w:rPr>
              <w:instrText xml:space="preserve"> PAGEREF _Toc517792184 \h </w:instrText>
            </w:r>
            <w:r w:rsidR="00F23AAF">
              <w:rPr>
                <w:noProof/>
                <w:webHidden/>
              </w:rPr>
            </w:r>
            <w:r w:rsidR="00F23AAF">
              <w:rPr>
                <w:noProof/>
                <w:webHidden/>
              </w:rPr>
              <w:fldChar w:fldCharType="separate"/>
            </w:r>
            <w:r w:rsidR="00F23AAF">
              <w:rPr>
                <w:noProof/>
                <w:webHidden/>
              </w:rPr>
              <w:t>9</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5" w:history="1">
            <w:r w:rsidR="00F23AAF" w:rsidRPr="00BA5EE6">
              <w:rPr>
                <w:rStyle w:val="Hyperlink"/>
                <w:noProof/>
              </w:rPr>
              <w:t>Gaine murale DUCTEL TB 1312 à encastrer , en aluminium laqué blanc ou anodisé</w:t>
            </w:r>
            <w:r w:rsidR="00F23AAF">
              <w:rPr>
                <w:noProof/>
                <w:webHidden/>
              </w:rPr>
              <w:tab/>
            </w:r>
            <w:r w:rsidR="00F23AAF">
              <w:rPr>
                <w:noProof/>
                <w:webHidden/>
              </w:rPr>
              <w:fldChar w:fldCharType="begin"/>
            </w:r>
            <w:r w:rsidR="00F23AAF">
              <w:rPr>
                <w:noProof/>
                <w:webHidden/>
              </w:rPr>
              <w:instrText xml:space="preserve"> PAGEREF _Toc517792185 \h </w:instrText>
            </w:r>
            <w:r w:rsidR="00F23AAF">
              <w:rPr>
                <w:noProof/>
                <w:webHidden/>
              </w:rPr>
            </w:r>
            <w:r w:rsidR="00F23AAF">
              <w:rPr>
                <w:noProof/>
                <w:webHidden/>
              </w:rPr>
              <w:fldChar w:fldCharType="separate"/>
            </w:r>
            <w:r w:rsidR="00F23AAF">
              <w:rPr>
                <w:noProof/>
                <w:webHidden/>
              </w:rPr>
              <w:t>10</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6" w:history="1">
            <w:r w:rsidR="00F23AAF" w:rsidRPr="00BA5EE6">
              <w:rPr>
                <w:rStyle w:val="Hyperlink"/>
                <w:noProof/>
              </w:rPr>
              <w:t>Gaine murale DUCTEL PK 1010 en matière synthétique blanche</w:t>
            </w:r>
            <w:r w:rsidR="00F23AAF">
              <w:rPr>
                <w:noProof/>
                <w:webHidden/>
              </w:rPr>
              <w:tab/>
            </w:r>
            <w:r w:rsidR="00F23AAF">
              <w:rPr>
                <w:noProof/>
                <w:webHidden/>
              </w:rPr>
              <w:fldChar w:fldCharType="begin"/>
            </w:r>
            <w:r w:rsidR="00F23AAF">
              <w:rPr>
                <w:noProof/>
                <w:webHidden/>
              </w:rPr>
              <w:instrText xml:space="preserve"> PAGEREF _Toc517792186 \h </w:instrText>
            </w:r>
            <w:r w:rsidR="00F23AAF">
              <w:rPr>
                <w:noProof/>
                <w:webHidden/>
              </w:rPr>
            </w:r>
            <w:r w:rsidR="00F23AAF">
              <w:rPr>
                <w:noProof/>
                <w:webHidden/>
              </w:rPr>
              <w:fldChar w:fldCharType="separate"/>
            </w:r>
            <w:r w:rsidR="00F23AAF">
              <w:rPr>
                <w:noProof/>
                <w:webHidden/>
              </w:rPr>
              <w:t>11</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7" w:history="1">
            <w:r w:rsidR="00F23AAF" w:rsidRPr="00BA5EE6">
              <w:rPr>
                <w:rStyle w:val="Hyperlink"/>
                <w:noProof/>
              </w:rPr>
              <w:t>Gaine murale DUCTEL TB 1310 en aluminium blanc laqué ou anodisé</w:t>
            </w:r>
            <w:r w:rsidR="00F23AAF">
              <w:rPr>
                <w:noProof/>
                <w:webHidden/>
              </w:rPr>
              <w:tab/>
            </w:r>
            <w:r w:rsidR="00F23AAF">
              <w:rPr>
                <w:noProof/>
                <w:webHidden/>
              </w:rPr>
              <w:fldChar w:fldCharType="begin"/>
            </w:r>
            <w:r w:rsidR="00F23AAF">
              <w:rPr>
                <w:noProof/>
                <w:webHidden/>
              </w:rPr>
              <w:instrText xml:space="preserve"> PAGEREF _Toc517792187 \h </w:instrText>
            </w:r>
            <w:r w:rsidR="00F23AAF">
              <w:rPr>
                <w:noProof/>
                <w:webHidden/>
              </w:rPr>
            </w:r>
            <w:r w:rsidR="00F23AAF">
              <w:rPr>
                <w:noProof/>
                <w:webHidden/>
              </w:rPr>
              <w:fldChar w:fldCharType="separate"/>
            </w:r>
            <w:r w:rsidR="00F23AAF">
              <w:rPr>
                <w:noProof/>
                <w:webHidden/>
              </w:rPr>
              <w:t>12</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8" w:history="1">
            <w:r w:rsidR="00F23AAF" w:rsidRPr="00BA5EE6">
              <w:rPr>
                <w:rStyle w:val="Hyperlink"/>
                <w:noProof/>
              </w:rPr>
              <w:t>Gaine murale PK 90X55 D en matière synthétique blanche</w:t>
            </w:r>
            <w:r w:rsidR="00F23AAF">
              <w:rPr>
                <w:noProof/>
                <w:webHidden/>
              </w:rPr>
              <w:tab/>
            </w:r>
            <w:r w:rsidR="00F23AAF">
              <w:rPr>
                <w:noProof/>
                <w:webHidden/>
              </w:rPr>
              <w:fldChar w:fldCharType="begin"/>
            </w:r>
            <w:r w:rsidR="00F23AAF">
              <w:rPr>
                <w:noProof/>
                <w:webHidden/>
              </w:rPr>
              <w:instrText xml:space="preserve"> PAGEREF _Toc517792188 \h </w:instrText>
            </w:r>
            <w:r w:rsidR="00F23AAF">
              <w:rPr>
                <w:noProof/>
                <w:webHidden/>
              </w:rPr>
            </w:r>
            <w:r w:rsidR="00F23AAF">
              <w:rPr>
                <w:noProof/>
                <w:webHidden/>
              </w:rPr>
              <w:fldChar w:fldCharType="separate"/>
            </w:r>
            <w:r w:rsidR="00F23AAF">
              <w:rPr>
                <w:noProof/>
                <w:webHidden/>
              </w:rPr>
              <w:t>13</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89" w:history="1">
            <w:r w:rsidR="00F23AAF" w:rsidRPr="00BA5EE6">
              <w:rPr>
                <w:rStyle w:val="Hyperlink"/>
                <w:noProof/>
              </w:rPr>
              <w:t>Gaine murale PK 120X55 D en matière synthétique blanche</w:t>
            </w:r>
            <w:r w:rsidR="00F23AAF">
              <w:rPr>
                <w:noProof/>
                <w:webHidden/>
              </w:rPr>
              <w:tab/>
            </w:r>
            <w:r w:rsidR="00F23AAF">
              <w:rPr>
                <w:noProof/>
                <w:webHidden/>
              </w:rPr>
              <w:fldChar w:fldCharType="begin"/>
            </w:r>
            <w:r w:rsidR="00F23AAF">
              <w:rPr>
                <w:noProof/>
                <w:webHidden/>
              </w:rPr>
              <w:instrText xml:space="preserve"> PAGEREF _Toc517792189 \h </w:instrText>
            </w:r>
            <w:r w:rsidR="00F23AAF">
              <w:rPr>
                <w:noProof/>
                <w:webHidden/>
              </w:rPr>
            </w:r>
            <w:r w:rsidR="00F23AAF">
              <w:rPr>
                <w:noProof/>
                <w:webHidden/>
              </w:rPr>
              <w:fldChar w:fldCharType="separate"/>
            </w:r>
            <w:r w:rsidR="00F23AAF">
              <w:rPr>
                <w:noProof/>
                <w:webHidden/>
              </w:rPr>
              <w:t>14</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0" w:history="1">
            <w:r w:rsidR="00F23AAF" w:rsidRPr="00BA5EE6">
              <w:rPr>
                <w:rStyle w:val="Hyperlink"/>
                <w:noProof/>
              </w:rPr>
              <w:t>Gaine murale PK 160X65 D en matière synthétique blanche</w:t>
            </w:r>
            <w:r w:rsidR="00F23AAF">
              <w:rPr>
                <w:noProof/>
                <w:webHidden/>
              </w:rPr>
              <w:tab/>
            </w:r>
            <w:r w:rsidR="00F23AAF">
              <w:rPr>
                <w:noProof/>
                <w:webHidden/>
              </w:rPr>
              <w:fldChar w:fldCharType="begin"/>
            </w:r>
            <w:r w:rsidR="00F23AAF">
              <w:rPr>
                <w:noProof/>
                <w:webHidden/>
              </w:rPr>
              <w:instrText xml:space="preserve"> PAGEREF _Toc517792190 \h </w:instrText>
            </w:r>
            <w:r w:rsidR="00F23AAF">
              <w:rPr>
                <w:noProof/>
                <w:webHidden/>
              </w:rPr>
            </w:r>
            <w:r w:rsidR="00F23AAF">
              <w:rPr>
                <w:noProof/>
                <w:webHidden/>
              </w:rPr>
              <w:fldChar w:fldCharType="separate"/>
            </w:r>
            <w:r w:rsidR="00F23AAF">
              <w:rPr>
                <w:noProof/>
                <w:webHidden/>
              </w:rPr>
              <w:t>15</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1" w:history="1">
            <w:r w:rsidR="00F23AAF" w:rsidRPr="00BA5EE6">
              <w:rPr>
                <w:rStyle w:val="Hyperlink"/>
                <w:noProof/>
              </w:rPr>
              <w:t>Gaine murale PK 210X70 D en matière synthétique blanche</w:t>
            </w:r>
            <w:r w:rsidR="00F23AAF">
              <w:rPr>
                <w:noProof/>
                <w:webHidden/>
              </w:rPr>
              <w:tab/>
            </w:r>
            <w:r w:rsidR="00F23AAF">
              <w:rPr>
                <w:noProof/>
                <w:webHidden/>
              </w:rPr>
              <w:fldChar w:fldCharType="begin"/>
            </w:r>
            <w:r w:rsidR="00F23AAF">
              <w:rPr>
                <w:noProof/>
                <w:webHidden/>
              </w:rPr>
              <w:instrText xml:space="preserve"> PAGEREF _Toc517792191 \h </w:instrText>
            </w:r>
            <w:r w:rsidR="00F23AAF">
              <w:rPr>
                <w:noProof/>
                <w:webHidden/>
              </w:rPr>
            </w:r>
            <w:r w:rsidR="00F23AAF">
              <w:rPr>
                <w:noProof/>
                <w:webHidden/>
              </w:rPr>
              <w:fldChar w:fldCharType="separate"/>
            </w:r>
            <w:r w:rsidR="00F23AAF">
              <w:rPr>
                <w:noProof/>
                <w:webHidden/>
              </w:rPr>
              <w:t>16</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2" w:history="1">
            <w:r w:rsidR="00F23AAF" w:rsidRPr="00BA5EE6">
              <w:rPr>
                <w:rStyle w:val="Hyperlink"/>
                <w:noProof/>
              </w:rPr>
              <w:t>Gaine murale PK 110X70 D en matière synthétique blanche</w:t>
            </w:r>
            <w:r w:rsidR="00F23AAF">
              <w:rPr>
                <w:noProof/>
                <w:webHidden/>
              </w:rPr>
              <w:tab/>
            </w:r>
            <w:r w:rsidR="00F23AAF">
              <w:rPr>
                <w:noProof/>
                <w:webHidden/>
              </w:rPr>
              <w:fldChar w:fldCharType="begin"/>
            </w:r>
            <w:r w:rsidR="00F23AAF">
              <w:rPr>
                <w:noProof/>
                <w:webHidden/>
              </w:rPr>
              <w:instrText xml:space="preserve"> PAGEREF _Toc517792192 \h </w:instrText>
            </w:r>
            <w:r w:rsidR="00F23AAF">
              <w:rPr>
                <w:noProof/>
                <w:webHidden/>
              </w:rPr>
            </w:r>
            <w:r w:rsidR="00F23AAF">
              <w:rPr>
                <w:noProof/>
                <w:webHidden/>
              </w:rPr>
              <w:fldChar w:fldCharType="separate"/>
            </w:r>
            <w:r w:rsidR="00F23AAF">
              <w:rPr>
                <w:noProof/>
                <w:webHidden/>
              </w:rPr>
              <w:t>17</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3" w:history="1">
            <w:r w:rsidR="00F23AAF" w:rsidRPr="00BA5EE6">
              <w:rPr>
                <w:rStyle w:val="Hyperlink"/>
                <w:noProof/>
              </w:rPr>
              <w:t>Gaine murale PK 140X70 D en matière synthétique blanche</w:t>
            </w:r>
            <w:r w:rsidR="00F23AAF">
              <w:rPr>
                <w:noProof/>
                <w:webHidden/>
              </w:rPr>
              <w:tab/>
            </w:r>
            <w:r w:rsidR="00F23AAF">
              <w:rPr>
                <w:noProof/>
                <w:webHidden/>
              </w:rPr>
              <w:fldChar w:fldCharType="begin"/>
            </w:r>
            <w:r w:rsidR="00F23AAF">
              <w:rPr>
                <w:noProof/>
                <w:webHidden/>
              </w:rPr>
              <w:instrText xml:space="preserve"> PAGEREF _Toc517792193 \h </w:instrText>
            </w:r>
            <w:r w:rsidR="00F23AAF">
              <w:rPr>
                <w:noProof/>
                <w:webHidden/>
              </w:rPr>
            </w:r>
            <w:r w:rsidR="00F23AAF">
              <w:rPr>
                <w:noProof/>
                <w:webHidden/>
              </w:rPr>
              <w:fldChar w:fldCharType="separate"/>
            </w:r>
            <w:r w:rsidR="00F23AAF">
              <w:rPr>
                <w:noProof/>
                <w:webHidden/>
              </w:rPr>
              <w:t>18</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4" w:history="1">
            <w:r w:rsidR="00F23AAF" w:rsidRPr="00BA5EE6">
              <w:rPr>
                <w:rStyle w:val="Hyperlink"/>
                <w:noProof/>
              </w:rPr>
              <w:t>Gaine murale PK 170X70 D en matière synthétique blanche</w:t>
            </w:r>
            <w:r w:rsidR="00F23AAF">
              <w:rPr>
                <w:noProof/>
                <w:webHidden/>
              </w:rPr>
              <w:tab/>
            </w:r>
            <w:r w:rsidR="00F23AAF">
              <w:rPr>
                <w:noProof/>
                <w:webHidden/>
              </w:rPr>
              <w:fldChar w:fldCharType="begin"/>
            </w:r>
            <w:r w:rsidR="00F23AAF">
              <w:rPr>
                <w:noProof/>
                <w:webHidden/>
              </w:rPr>
              <w:instrText xml:space="preserve"> PAGEREF _Toc517792194 \h </w:instrText>
            </w:r>
            <w:r w:rsidR="00F23AAF">
              <w:rPr>
                <w:noProof/>
                <w:webHidden/>
              </w:rPr>
            </w:r>
            <w:r w:rsidR="00F23AAF">
              <w:rPr>
                <w:noProof/>
                <w:webHidden/>
              </w:rPr>
              <w:fldChar w:fldCharType="separate"/>
            </w:r>
            <w:r w:rsidR="00F23AAF">
              <w:rPr>
                <w:noProof/>
                <w:webHidden/>
              </w:rPr>
              <w:t>19</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5" w:history="1">
            <w:r w:rsidR="00F23AAF" w:rsidRPr="00BA5EE6">
              <w:rPr>
                <w:rStyle w:val="Hyperlink"/>
                <w:noProof/>
              </w:rPr>
              <w:t>Gaine murale PK 90X55 D HF en matière synthétique blanche exempt d’halogènes</w:t>
            </w:r>
            <w:r w:rsidR="00F23AAF">
              <w:rPr>
                <w:noProof/>
                <w:webHidden/>
              </w:rPr>
              <w:tab/>
            </w:r>
            <w:r w:rsidR="00F23AAF">
              <w:rPr>
                <w:noProof/>
                <w:webHidden/>
              </w:rPr>
              <w:fldChar w:fldCharType="begin"/>
            </w:r>
            <w:r w:rsidR="00F23AAF">
              <w:rPr>
                <w:noProof/>
                <w:webHidden/>
              </w:rPr>
              <w:instrText xml:space="preserve"> PAGEREF _Toc517792195 \h </w:instrText>
            </w:r>
            <w:r w:rsidR="00F23AAF">
              <w:rPr>
                <w:noProof/>
                <w:webHidden/>
              </w:rPr>
            </w:r>
            <w:r w:rsidR="00F23AAF">
              <w:rPr>
                <w:noProof/>
                <w:webHidden/>
              </w:rPr>
              <w:fldChar w:fldCharType="separate"/>
            </w:r>
            <w:r w:rsidR="00F23AAF">
              <w:rPr>
                <w:noProof/>
                <w:webHidden/>
              </w:rPr>
              <w:t>20</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6" w:history="1">
            <w:r w:rsidR="00F23AAF" w:rsidRPr="00BA5EE6">
              <w:rPr>
                <w:rStyle w:val="Hyperlink"/>
                <w:noProof/>
              </w:rPr>
              <w:t>Gaine murale PK 110X70 D HF en matière synthétique blanche exempt d’halogènes</w:t>
            </w:r>
            <w:r w:rsidR="00F23AAF">
              <w:rPr>
                <w:noProof/>
                <w:webHidden/>
              </w:rPr>
              <w:tab/>
            </w:r>
            <w:r w:rsidR="00F23AAF">
              <w:rPr>
                <w:noProof/>
                <w:webHidden/>
              </w:rPr>
              <w:fldChar w:fldCharType="begin"/>
            </w:r>
            <w:r w:rsidR="00F23AAF">
              <w:rPr>
                <w:noProof/>
                <w:webHidden/>
              </w:rPr>
              <w:instrText xml:space="preserve"> PAGEREF _Toc517792196 \h </w:instrText>
            </w:r>
            <w:r w:rsidR="00F23AAF">
              <w:rPr>
                <w:noProof/>
                <w:webHidden/>
              </w:rPr>
            </w:r>
            <w:r w:rsidR="00F23AAF">
              <w:rPr>
                <w:noProof/>
                <w:webHidden/>
              </w:rPr>
              <w:fldChar w:fldCharType="separate"/>
            </w:r>
            <w:r w:rsidR="00F23AAF">
              <w:rPr>
                <w:noProof/>
                <w:webHidden/>
              </w:rPr>
              <w:t>21</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7" w:history="1">
            <w:r w:rsidR="00F23AAF" w:rsidRPr="00BA5EE6">
              <w:rPr>
                <w:rStyle w:val="Hyperlink"/>
                <w:noProof/>
              </w:rPr>
              <w:t>Gaine murale TAS+ 110/52 en tôle d’acier laquée</w:t>
            </w:r>
            <w:r w:rsidR="00F23AAF">
              <w:rPr>
                <w:noProof/>
                <w:webHidden/>
              </w:rPr>
              <w:tab/>
            </w:r>
            <w:r w:rsidR="00F23AAF">
              <w:rPr>
                <w:noProof/>
                <w:webHidden/>
              </w:rPr>
              <w:fldChar w:fldCharType="begin"/>
            </w:r>
            <w:r w:rsidR="00F23AAF">
              <w:rPr>
                <w:noProof/>
                <w:webHidden/>
              </w:rPr>
              <w:instrText xml:space="preserve"> PAGEREF _Toc517792197 \h </w:instrText>
            </w:r>
            <w:r w:rsidR="00F23AAF">
              <w:rPr>
                <w:noProof/>
                <w:webHidden/>
              </w:rPr>
            </w:r>
            <w:r w:rsidR="00F23AAF">
              <w:rPr>
                <w:noProof/>
                <w:webHidden/>
              </w:rPr>
              <w:fldChar w:fldCharType="separate"/>
            </w:r>
            <w:r w:rsidR="00F23AAF">
              <w:rPr>
                <w:noProof/>
                <w:webHidden/>
              </w:rPr>
              <w:t>22</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8" w:history="1">
            <w:r w:rsidR="00F23AAF" w:rsidRPr="00BA5EE6">
              <w:rPr>
                <w:rStyle w:val="Hyperlink"/>
                <w:noProof/>
              </w:rPr>
              <w:t>Gaine murale TAS+ 110/72 en tôle d’acier laquée</w:t>
            </w:r>
            <w:r w:rsidR="00F23AAF">
              <w:rPr>
                <w:noProof/>
                <w:webHidden/>
              </w:rPr>
              <w:tab/>
            </w:r>
            <w:r w:rsidR="00F23AAF">
              <w:rPr>
                <w:noProof/>
                <w:webHidden/>
              </w:rPr>
              <w:fldChar w:fldCharType="begin"/>
            </w:r>
            <w:r w:rsidR="00F23AAF">
              <w:rPr>
                <w:noProof/>
                <w:webHidden/>
              </w:rPr>
              <w:instrText xml:space="preserve"> PAGEREF _Toc517792198 \h </w:instrText>
            </w:r>
            <w:r w:rsidR="00F23AAF">
              <w:rPr>
                <w:noProof/>
                <w:webHidden/>
              </w:rPr>
            </w:r>
            <w:r w:rsidR="00F23AAF">
              <w:rPr>
                <w:noProof/>
                <w:webHidden/>
              </w:rPr>
              <w:fldChar w:fldCharType="separate"/>
            </w:r>
            <w:r w:rsidR="00F23AAF">
              <w:rPr>
                <w:noProof/>
                <w:webHidden/>
              </w:rPr>
              <w:t>23</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199" w:history="1">
            <w:r w:rsidR="00F23AAF" w:rsidRPr="00BA5EE6">
              <w:rPr>
                <w:rStyle w:val="Hyperlink"/>
                <w:noProof/>
              </w:rPr>
              <w:t>Gaine murale WG 3000 120/65 en tôle d’acier laquée</w:t>
            </w:r>
            <w:r w:rsidR="00F23AAF">
              <w:rPr>
                <w:noProof/>
                <w:webHidden/>
              </w:rPr>
              <w:tab/>
            </w:r>
            <w:r w:rsidR="00F23AAF">
              <w:rPr>
                <w:noProof/>
                <w:webHidden/>
              </w:rPr>
              <w:fldChar w:fldCharType="begin"/>
            </w:r>
            <w:r w:rsidR="00F23AAF">
              <w:rPr>
                <w:noProof/>
                <w:webHidden/>
              </w:rPr>
              <w:instrText xml:space="preserve"> PAGEREF _Toc517792199 \h </w:instrText>
            </w:r>
            <w:r w:rsidR="00F23AAF">
              <w:rPr>
                <w:noProof/>
                <w:webHidden/>
              </w:rPr>
            </w:r>
            <w:r w:rsidR="00F23AAF">
              <w:rPr>
                <w:noProof/>
                <w:webHidden/>
              </w:rPr>
              <w:fldChar w:fldCharType="separate"/>
            </w:r>
            <w:r w:rsidR="00F23AAF">
              <w:rPr>
                <w:noProof/>
                <w:webHidden/>
              </w:rPr>
              <w:t>24</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200" w:history="1">
            <w:r w:rsidR="00F23AAF" w:rsidRPr="00BA5EE6">
              <w:rPr>
                <w:rStyle w:val="Hyperlink"/>
                <w:noProof/>
              </w:rPr>
              <w:t>Gaine murale TAS+ 130/72 en tôle d’acier laquée</w:t>
            </w:r>
            <w:r w:rsidR="00F23AAF">
              <w:rPr>
                <w:noProof/>
                <w:webHidden/>
              </w:rPr>
              <w:tab/>
            </w:r>
            <w:r w:rsidR="00F23AAF">
              <w:rPr>
                <w:noProof/>
                <w:webHidden/>
              </w:rPr>
              <w:fldChar w:fldCharType="begin"/>
            </w:r>
            <w:r w:rsidR="00F23AAF">
              <w:rPr>
                <w:noProof/>
                <w:webHidden/>
              </w:rPr>
              <w:instrText xml:space="preserve"> PAGEREF _Toc517792200 \h </w:instrText>
            </w:r>
            <w:r w:rsidR="00F23AAF">
              <w:rPr>
                <w:noProof/>
                <w:webHidden/>
              </w:rPr>
            </w:r>
            <w:r w:rsidR="00F23AAF">
              <w:rPr>
                <w:noProof/>
                <w:webHidden/>
              </w:rPr>
              <w:fldChar w:fldCharType="separate"/>
            </w:r>
            <w:r w:rsidR="00F23AAF">
              <w:rPr>
                <w:noProof/>
                <w:webHidden/>
              </w:rPr>
              <w:t>25</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201" w:history="1">
            <w:r w:rsidR="00F23AAF" w:rsidRPr="00BA5EE6">
              <w:rPr>
                <w:rStyle w:val="Hyperlink"/>
                <w:noProof/>
              </w:rPr>
              <w:t>Gaine murale WG 3000 170/65 en tôle d’acier laquée</w:t>
            </w:r>
            <w:r w:rsidR="00F23AAF">
              <w:rPr>
                <w:noProof/>
                <w:webHidden/>
              </w:rPr>
              <w:tab/>
            </w:r>
            <w:r w:rsidR="00F23AAF">
              <w:rPr>
                <w:noProof/>
                <w:webHidden/>
              </w:rPr>
              <w:fldChar w:fldCharType="begin"/>
            </w:r>
            <w:r w:rsidR="00F23AAF">
              <w:rPr>
                <w:noProof/>
                <w:webHidden/>
              </w:rPr>
              <w:instrText xml:space="preserve"> PAGEREF _Toc517792201 \h </w:instrText>
            </w:r>
            <w:r w:rsidR="00F23AAF">
              <w:rPr>
                <w:noProof/>
                <w:webHidden/>
              </w:rPr>
            </w:r>
            <w:r w:rsidR="00F23AAF">
              <w:rPr>
                <w:noProof/>
                <w:webHidden/>
              </w:rPr>
              <w:fldChar w:fldCharType="separate"/>
            </w:r>
            <w:r w:rsidR="00F23AAF">
              <w:rPr>
                <w:noProof/>
                <w:webHidden/>
              </w:rPr>
              <w:t>26</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202" w:history="1">
            <w:r w:rsidR="00F23AAF" w:rsidRPr="00BA5EE6">
              <w:rPr>
                <w:rStyle w:val="Hyperlink"/>
                <w:noProof/>
              </w:rPr>
              <w:t>Gaine murale WG 3000 170A/65 en tôle d’acier laquée</w:t>
            </w:r>
            <w:r w:rsidR="00F23AAF">
              <w:rPr>
                <w:noProof/>
                <w:webHidden/>
              </w:rPr>
              <w:tab/>
            </w:r>
            <w:r w:rsidR="00F23AAF">
              <w:rPr>
                <w:noProof/>
                <w:webHidden/>
              </w:rPr>
              <w:fldChar w:fldCharType="begin"/>
            </w:r>
            <w:r w:rsidR="00F23AAF">
              <w:rPr>
                <w:noProof/>
                <w:webHidden/>
              </w:rPr>
              <w:instrText xml:space="preserve"> PAGEREF _Toc517792202 \h </w:instrText>
            </w:r>
            <w:r w:rsidR="00F23AAF">
              <w:rPr>
                <w:noProof/>
                <w:webHidden/>
              </w:rPr>
            </w:r>
            <w:r w:rsidR="00F23AAF">
              <w:rPr>
                <w:noProof/>
                <w:webHidden/>
              </w:rPr>
              <w:fldChar w:fldCharType="separate"/>
            </w:r>
            <w:r w:rsidR="00F23AAF">
              <w:rPr>
                <w:noProof/>
                <w:webHidden/>
              </w:rPr>
              <w:t>27</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203" w:history="1">
            <w:r w:rsidR="00F23AAF" w:rsidRPr="00BA5EE6">
              <w:rPr>
                <w:rStyle w:val="Hyperlink"/>
                <w:noProof/>
              </w:rPr>
              <w:t>Gaine murale TAS+ 170/72 en tôle d’acier laquée</w:t>
            </w:r>
            <w:r w:rsidR="00F23AAF">
              <w:rPr>
                <w:noProof/>
                <w:webHidden/>
              </w:rPr>
              <w:tab/>
            </w:r>
            <w:r w:rsidR="00F23AAF">
              <w:rPr>
                <w:noProof/>
                <w:webHidden/>
              </w:rPr>
              <w:fldChar w:fldCharType="begin"/>
            </w:r>
            <w:r w:rsidR="00F23AAF">
              <w:rPr>
                <w:noProof/>
                <w:webHidden/>
              </w:rPr>
              <w:instrText xml:space="preserve"> PAGEREF _Toc517792203 \h </w:instrText>
            </w:r>
            <w:r w:rsidR="00F23AAF">
              <w:rPr>
                <w:noProof/>
                <w:webHidden/>
              </w:rPr>
            </w:r>
            <w:r w:rsidR="00F23AAF">
              <w:rPr>
                <w:noProof/>
                <w:webHidden/>
              </w:rPr>
              <w:fldChar w:fldCharType="separate"/>
            </w:r>
            <w:r w:rsidR="00F23AAF">
              <w:rPr>
                <w:noProof/>
                <w:webHidden/>
              </w:rPr>
              <w:t>28</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204" w:history="1">
            <w:r w:rsidR="00F23AAF" w:rsidRPr="00BA5EE6">
              <w:rPr>
                <w:rStyle w:val="Hyperlink"/>
                <w:noProof/>
              </w:rPr>
              <w:t>Gaine murale TAS+ 183-2/72 en tôle d’acier laquée</w:t>
            </w:r>
            <w:r w:rsidR="00F23AAF">
              <w:rPr>
                <w:noProof/>
                <w:webHidden/>
              </w:rPr>
              <w:tab/>
            </w:r>
            <w:r w:rsidR="00F23AAF">
              <w:rPr>
                <w:noProof/>
                <w:webHidden/>
              </w:rPr>
              <w:fldChar w:fldCharType="begin"/>
            </w:r>
            <w:r w:rsidR="00F23AAF">
              <w:rPr>
                <w:noProof/>
                <w:webHidden/>
              </w:rPr>
              <w:instrText xml:space="preserve"> PAGEREF _Toc517792204 \h </w:instrText>
            </w:r>
            <w:r w:rsidR="00F23AAF">
              <w:rPr>
                <w:noProof/>
                <w:webHidden/>
              </w:rPr>
            </w:r>
            <w:r w:rsidR="00F23AAF">
              <w:rPr>
                <w:noProof/>
                <w:webHidden/>
              </w:rPr>
              <w:fldChar w:fldCharType="separate"/>
            </w:r>
            <w:r w:rsidR="00F23AAF">
              <w:rPr>
                <w:noProof/>
                <w:webHidden/>
              </w:rPr>
              <w:t>29</w:t>
            </w:r>
            <w:r w:rsidR="00F23AAF">
              <w:rPr>
                <w:noProof/>
                <w:webHidden/>
              </w:rPr>
              <w:fldChar w:fldCharType="end"/>
            </w:r>
          </w:hyperlink>
        </w:p>
        <w:p w:rsidR="00F23AAF" w:rsidRDefault="001417FB">
          <w:pPr>
            <w:pStyle w:val="Inhopg2"/>
            <w:tabs>
              <w:tab w:val="right" w:leader="dot" w:pos="9203"/>
            </w:tabs>
            <w:rPr>
              <w:rFonts w:asciiTheme="minorHAnsi" w:eastAsiaTheme="minorEastAsia" w:hAnsiTheme="minorHAnsi" w:cstheme="minorBidi"/>
              <w:noProof/>
              <w:lang w:val="nl-BE" w:eastAsia="nl-BE"/>
            </w:rPr>
          </w:pPr>
          <w:hyperlink w:anchor="_Toc517792205" w:history="1">
            <w:r w:rsidR="00F23AAF" w:rsidRPr="00BA5EE6">
              <w:rPr>
                <w:rStyle w:val="Hyperlink"/>
                <w:noProof/>
              </w:rPr>
              <w:t>Gaine murale TAS+ 233-2/72 en tôle d’acier laquée</w:t>
            </w:r>
            <w:r w:rsidR="00F23AAF">
              <w:rPr>
                <w:noProof/>
                <w:webHidden/>
              </w:rPr>
              <w:tab/>
            </w:r>
            <w:r w:rsidR="00F23AAF">
              <w:rPr>
                <w:noProof/>
                <w:webHidden/>
              </w:rPr>
              <w:fldChar w:fldCharType="begin"/>
            </w:r>
            <w:r w:rsidR="00F23AAF">
              <w:rPr>
                <w:noProof/>
                <w:webHidden/>
              </w:rPr>
              <w:instrText xml:space="preserve"> PAGEREF _Toc517792205 \h </w:instrText>
            </w:r>
            <w:r w:rsidR="00F23AAF">
              <w:rPr>
                <w:noProof/>
                <w:webHidden/>
              </w:rPr>
            </w:r>
            <w:r w:rsidR="00F23AAF">
              <w:rPr>
                <w:noProof/>
                <w:webHidden/>
              </w:rPr>
              <w:fldChar w:fldCharType="separate"/>
            </w:r>
            <w:r w:rsidR="00F23AAF">
              <w:rPr>
                <w:noProof/>
                <w:webHidden/>
              </w:rPr>
              <w:t>30</w:t>
            </w:r>
            <w:r w:rsidR="00F23AAF">
              <w:rPr>
                <w:noProof/>
                <w:webHidden/>
              </w:rPr>
              <w:fldChar w:fldCharType="end"/>
            </w:r>
          </w:hyperlink>
        </w:p>
        <w:p w:rsidR="00FA1853" w:rsidRDefault="00FA1853">
          <w:r>
            <w:rPr>
              <w:b/>
              <w:bCs/>
              <w:lang w:val="nl-NL"/>
            </w:rPr>
            <w:fldChar w:fldCharType="end"/>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A104A0" w:rsidRPr="00856FA8" w:rsidRDefault="00A104A0" w:rsidP="00F47803">
      <w:pPr>
        <w:pStyle w:val="Kop2"/>
        <w:rPr>
          <w:lang w:val="fr-BE"/>
        </w:rPr>
      </w:pPr>
      <w:bookmarkStart w:id="2" w:name="_Toc517792177"/>
      <w:r w:rsidRPr="00856FA8">
        <w:rPr>
          <w:lang w:val="fr-BE"/>
        </w:rPr>
        <w:lastRenderedPageBreak/>
        <w:t xml:space="preserve">Gaine murale DUCTEL TB 1010 en aluminium </w:t>
      </w:r>
      <w:r w:rsidR="009D05AF" w:rsidRPr="00856FA8">
        <w:rPr>
          <w:lang w:val="fr-BE"/>
        </w:rPr>
        <w:t xml:space="preserve">blanc </w:t>
      </w:r>
      <w:r w:rsidRPr="00856FA8">
        <w:rPr>
          <w:lang w:val="fr-BE"/>
        </w:rPr>
        <w:t>laqué ou anodisé</w:t>
      </w:r>
      <w:bookmarkEnd w:id="2"/>
    </w:p>
    <w:p w:rsidR="00A104A0" w:rsidRPr="00B6354F" w:rsidRDefault="00A104A0" w:rsidP="00B6354F">
      <w:pPr>
        <w:pStyle w:val="Plattetekst"/>
        <w:spacing w:after="0"/>
        <w:rPr>
          <w:lang w:val="fr-BE"/>
        </w:rPr>
      </w:pPr>
      <w:r w:rsidRPr="00B6354F">
        <w:rPr>
          <w:noProof/>
          <w:sz w:val="22"/>
          <w:szCs w:val="22"/>
        </w:rPr>
        <w:drawing>
          <wp:anchor distT="0" distB="0" distL="114300" distR="114300" simplePos="0" relativeHeight="251659264" behindDoc="0" locked="0" layoutInCell="1" allowOverlap="1" wp14:anchorId="693A2DB0" wp14:editId="77F7A08F">
            <wp:simplePos x="0" y="0"/>
            <wp:positionH relativeFrom="column">
              <wp:posOffset>46990</wp:posOffset>
            </wp:positionH>
            <wp:positionV relativeFrom="paragraph">
              <wp:posOffset>123825</wp:posOffset>
            </wp:positionV>
            <wp:extent cx="1800000" cy="1556021"/>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556021"/>
                    </a:xfrm>
                    <a:prstGeom prst="rect">
                      <a:avLst/>
                    </a:prstGeom>
                  </pic:spPr>
                </pic:pic>
              </a:graphicData>
            </a:graphic>
            <wp14:sizeRelH relativeFrom="page">
              <wp14:pctWidth>0</wp14:pctWidth>
            </wp14:sizeRelH>
            <wp14:sizeRelV relativeFrom="page">
              <wp14:pctHeight>0</wp14:pctHeight>
            </wp14:sizeRelV>
          </wp:anchor>
        </w:drawing>
      </w:r>
      <w:r w:rsidRPr="00B6354F">
        <w:rPr>
          <w:sz w:val="22"/>
          <w:szCs w:val="22"/>
          <w:lang w:val="fr-BE"/>
        </w:rPr>
        <w:t>La livraison comprend un système</w:t>
      </w:r>
      <w:r w:rsidR="00BB27FE">
        <w:rPr>
          <w:sz w:val="22"/>
          <w:szCs w:val="22"/>
          <w:lang w:val="fr-BE"/>
        </w:rPr>
        <w:t xml:space="preserve"> de gaines murales, c.à.d.</w:t>
      </w:r>
      <w:r w:rsidRPr="00B6354F">
        <w:rPr>
          <w:sz w:val="22"/>
          <w:szCs w:val="22"/>
          <w:lang w:val="fr-BE"/>
        </w:rPr>
        <w:t xml:space="preserve"> les bases, les couvercles, les accouplements, les dérivations, les cloisons de séparation</w:t>
      </w:r>
      <w:r w:rsidR="00B6354F" w:rsidRPr="00B6354F">
        <w:rPr>
          <w:sz w:val="22"/>
          <w:szCs w:val="22"/>
          <w:lang w:val="fr-BE"/>
        </w:rPr>
        <w:t>, les bornes de mise à la terre et les boîtes de montage.</w:t>
      </w:r>
      <w:r w:rsidR="00B6354F" w:rsidRPr="00B6354F">
        <w:rPr>
          <w:sz w:val="22"/>
          <w:szCs w:val="22"/>
          <w:lang w:val="fr-BE"/>
        </w:rPr>
        <w:br/>
      </w:r>
      <w:r w:rsidRPr="00B6354F">
        <w:rPr>
          <w:lang w:val="fr-BE"/>
        </w:rPr>
        <w:t xml:space="preserve">Les </w:t>
      </w:r>
      <w:r w:rsidR="00B6354F" w:rsidRPr="00B6354F">
        <w:rPr>
          <w:lang w:val="fr-BE"/>
        </w:rPr>
        <w:t>base</w:t>
      </w:r>
      <w:r w:rsidRPr="00B6354F">
        <w:rPr>
          <w:lang w:val="fr-BE"/>
        </w:rPr>
        <w:t xml:space="preserve">s et les couvercles </w:t>
      </w:r>
      <w:r w:rsidR="00B6354F" w:rsidRPr="00B6354F">
        <w:rPr>
          <w:lang w:val="fr-BE"/>
        </w:rPr>
        <w:t>doivent être</w:t>
      </w:r>
      <w:r w:rsidRPr="00B6354F">
        <w:rPr>
          <w:lang w:val="fr-BE"/>
        </w:rPr>
        <w:t xml:space="preserve"> fabriqués en aluminium</w:t>
      </w:r>
    </w:p>
    <w:p w:rsidR="00A104A0" w:rsidRPr="00B6354F" w:rsidRDefault="009D05AF" w:rsidP="00B6354F">
      <w:pPr>
        <w:pStyle w:val="Plattetekst"/>
        <w:numPr>
          <w:ilvl w:val="0"/>
          <w:numId w:val="1"/>
        </w:numPr>
        <w:spacing w:after="0"/>
        <w:rPr>
          <w:sz w:val="22"/>
          <w:szCs w:val="22"/>
          <w:lang w:val="fr-BE"/>
        </w:rPr>
      </w:pPr>
      <w:r w:rsidRPr="00B6354F">
        <w:rPr>
          <w:sz w:val="22"/>
          <w:szCs w:val="22"/>
          <w:lang w:val="fr-BE"/>
        </w:rPr>
        <w:t xml:space="preserve">blanc </w:t>
      </w:r>
      <w:r w:rsidR="00A104A0" w:rsidRPr="00B6354F">
        <w:rPr>
          <w:sz w:val="22"/>
          <w:szCs w:val="22"/>
          <w:lang w:val="fr-BE"/>
        </w:rPr>
        <w:t xml:space="preserve">laqué </w:t>
      </w:r>
    </w:p>
    <w:p w:rsidR="00A104A0" w:rsidRPr="00B6354F" w:rsidRDefault="00A104A0" w:rsidP="00B6354F">
      <w:pPr>
        <w:pStyle w:val="Plattetekst"/>
        <w:numPr>
          <w:ilvl w:val="0"/>
          <w:numId w:val="1"/>
        </w:numPr>
        <w:spacing w:after="0"/>
        <w:rPr>
          <w:sz w:val="22"/>
          <w:szCs w:val="22"/>
          <w:lang w:val="fr-BE"/>
        </w:rPr>
      </w:pPr>
      <w:r w:rsidRPr="00B6354F">
        <w:rPr>
          <w:sz w:val="22"/>
          <w:szCs w:val="22"/>
          <w:lang w:val="fr-BE"/>
        </w:rPr>
        <w:t>avec anodisation naturelle.</w:t>
      </w:r>
      <w:r w:rsidR="009D05AF">
        <w:rPr>
          <w:sz w:val="22"/>
          <w:szCs w:val="22"/>
          <w:lang w:val="fr-BE"/>
        </w:rPr>
        <w:br/>
      </w:r>
    </w:p>
    <w:p w:rsidR="00A104A0" w:rsidRDefault="00A104A0" w:rsidP="00705B32">
      <w:r w:rsidRPr="00B6354F">
        <w:t xml:space="preserve">Les </w:t>
      </w:r>
      <w:r w:rsidR="00B6354F">
        <w:t>bas</w:t>
      </w:r>
      <w:r w:rsidRPr="00B6354F">
        <w:t xml:space="preserve">es et les couvercles </w:t>
      </w:r>
      <w:r w:rsidR="00B6354F">
        <w:t>doivent avoir</w:t>
      </w:r>
      <w:r w:rsidRPr="00B6354F">
        <w:t xml:space="preserve"> une longueur de 3 m</w:t>
      </w:r>
      <w:r w:rsidRPr="00B6354F">
        <w:rPr>
          <w:snapToGrid w:val="0"/>
        </w:rPr>
        <w:t>. L</w:t>
      </w:r>
      <w:r w:rsidR="00B6354F">
        <w:rPr>
          <w:snapToGrid w:val="0"/>
        </w:rPr>
        <w:t>a base</w:t>
      </w:r>
      <w:r w:rsidR="00B50D1A">
        <w:rPr>
          <w:snapToGrid w:val="0"/>
        </w:rPr>
        <w:t>, avec</w:t>
      </w:r>
      <w:r w:rsidRPr="00B6354F">
        <w:rPr>
          <w:snapToGrid w:val="0"/>
        </w:rPr>
        <w:t xml:space="preserve"> une profondeur </w:t>
      </w:r>
      <w:r w:rsidR="00B6354F">
        <w:rPr>
          <w:snapToGrid w:val="0"/>
        </w:rPr>
        <w:t>d’au moins</w:t>
      </w:r>
      <w:r w:rsidRPr="00B6354F">
        <w:rPr>
          <w:snapToGrid w:val="0"/>
        </w:rPr>
        <w:t xml:space="preserve"> </w:t>
      </w:r>
      <w:r w:rsidR="00B50D1A">
        <w:rPr>
          <w:snapToGrid w:val="0"/>
        </w:rPr>
        <w:t xml:space="preserve">de </w:t>
      </w:r>
      <w:r w:rsidRPr="00B6354F">
        <w:rPr>
          <w:snapToGrid w:val="0"/>
        </w:rPr>
        <w:t>65 mm et une hauteur d</w:t>
      </w:r>
      <w:r w:rsidR="00B6354F">
        <w:rPr>
          <w:snapToGrid w:val="0"/>
        </w:rPr>
        <w:t>’au moins</w:t>
      </w:r>
      <w:r w:rsidRPr="00B6354F">
        <w:rPr>
          <w:snapToGrid w:val="0"/>
        </w:rPr>
        <w:t xml:space="preserve"> </w:t>
      </w:r>
      <w:r w:rsidR="00B50D1A">
        <w:rPr>
          <w:snapToGrid w:val="0"/>
        </w:rPr>
        <w:t xml:space="preserve">de </w:t>
      </w:r>
      <w:r w:rsidRPr="00B6354F">
        <w:rPr>
          <w:snapToGrid w:val="0"/>
        </w:rPr>
        <w:t>100 mm</w:t>
      </w:r>
      <w:r w:rsidR="00B50D1A">
        <w:rPr>
          <w:snapToGrid w:val="0"/>
        </w:rPr>
        <w:t>, est pourvue d’une</w:t>
      </w:r>
      <w:r w:rsidRPr="00B6354F">
        <w:rPr>
          <w:snapToGrid w:val="0"/>
        </w:rPr>
        <w:t xml:space="preserve"> ouverture de couvercle de </w:t>
      </w:r>
      <w:r w:rsidRPr="00856FA8">
        <w:rPr>
          <w:snapToGrid w:val="0"/>
        </w:rPr>
        <w:t>80 mm.</w:t>
      </w:r>
      <w:r w:rsidR="00FC6AE2">
        <w:rPr>
          <w:snapToGrid w:val="0"/>
        </w:rPr>
        <w:br/>
      </w:r>
      <w:r w:rsidRPr="00856FA8">
        <w:t xml:space="preserve">Les gaines murales </w:t>
      </w:r>
      <w:r w:rsidR="00B6354F">
        <w:t>doivent être</w:t>
      </w:r>
      <w:r w:rsidRPr="00856FA8">
        <w:t xml:space="preserve"> accouplées au moyen d'accouplements</w:t>
      </w:r>
      <w:r w:rsidR="00B6354F">
        <w:t>.</w:t>
      </w:r>
      <w:r w:rsidR="001B1456">
        <w:t xml:space="preserve"> </w:t>
      </w:r>
      <w:r w:rsidR="001B1456" w:rsidRPr="001B1456">
        <w:t>Ces accouplements doivent s'insérer dans des fentes spécifiques et doivent être fixés avec des vis dans les profilés de base.</w:t>
      </w:r>
      <w:r w:rsidR="00E22FCA">
        <w:br/>
        <w:t>L</w:t>
      </w:r>
      <w:r w:rsidR="00E22FCA" w:rsidRPr="00856FA8">
        <w:t xml:space="preserve">es bases et </w:t>
      </w:r>
      <w:r w:rsidR="00E22FCA">
        <w:t>l</w:t>
      </w:r>
      <w:r w:rsidR="00E22FCA" w:rsidRPr="00856FA8">
        <w:t>es couvercles</w:t>
      </w:r>
      <w:r w:rsidR="00E22FCA">
        <w:t xml:space="preserve"> doivent être mis</w:t>
      </w:r>
      <w:r w:rsidRPr="00856FA8">
        <w:t xml:space="preserve"> à la terre avec des bornes de mise à la terre</w:t>
      </w:r>
      <w:r w:rsidR="00E22FCA">
        <w:t xml:space="preserve"> </w:t>
      </w:r>
      <w:r w:rsidRPr="00856FA8">
        <w:t>qui sont fixées avec des vis dans les rainures</w:t>
      </w:r>
      <w:r w:rsidR="00E22FCA" w:rsidRPr="00E22FCA">
        <w:t xml:space="preserve"> </w:t>
      </w:r>
      <w:r w:rsidR="00E22FCA">
        <w:t>spécifiques</w:t>
      </w:r>
      <w:r w:rsidRPr="00856FA8">
        <w:t>.</w:t>
      </w:r>
      <w:r w:rsidR="001B1456">
        <w:br/>
        <w:t>Dans</w:t>
      </w:r>
      <w:r w:rsidRPr="00856FA8">
        <w:t xml:space="preserve"> l’ouverture</w:t>
      </w:r>
      <w:r w:rsidR="00E22FCA">
        <w:t xml:space="preserve"> de couvercle</w:t>
      </w:r>
      <w:r w:rsidRPr="00856FA8">
        <w:t xml:space="preserve">, </w:t>
      </w:r>
      <w:r w:rsidR="001B1456">
        <w:t>des boîte</w:t>
      </w:r>
      <w:r w:rsidRPr="00856FA8">
        <w:t>s de montage bleues</w:t>
      </w:r>
      <w:r w:rsidR="001B1456">
        <w:t>, version</w:t>
      </w:r>
      <w:r w:rsidRPr="00856FA8">
        <w:t xml:space="preserve"> simple ou double</w:t>
      </w:r>
      <w:r w:rsidR="001B1456">
        <w:t xml:space="preserve">, peuvent être installées afin de pouvoir monter </w:t>
      </w:r>
      <w:r w:rsidR="00E22FCA">
        <w:t>d</w:t>
      </w:r>
      <w:r w:rsidRPr="00856FA8">
        <w:t>es mécanismes à fixation par anneau</w:t>
      </w:r>
      <w:r w:rsidR="00E22FCA">
        <w:t>. Ces mécanismes</w:t>
      </w:r>
      <w:r w:rsidRPr="00856FA8">
        <w:t xml:space="preserve"> ont une distance entraxes de 71 mm.</w:t>
      </w:r>
      <w:r w:rsidR="00E22FCA">
        <w:br/>
      </w:r>
      <w:r w:rsidRPr="00856FA8">
        <w:t xml:space="preserve">Il </w:t>
      </w:r>
      <w:r w:rsidR="009D05AF">
        <w:t>est</w:t>
      </w:r>
      <w:r w:rsidRPr="00856FA8">
        <w:t xml:space="preserve"> possible de réaliser un angle intérieur ou extérieur avec le même article (angle universel).</w:t>
      </w:r>
      <w:r w:rsidR="00E22FCA">
        <w:br/>
      </w:r>
      <w:r w:rsidR="001B1456">
        <w:rPr>
          <w:snapToGrid w:val="0"/>
        </w:rPr>
        <w:t xml:space="preserve">L’ extrémité de la gaine murale </w:t>
      </w:r>
      <w:r w:rsidR="009D05AF">
        <w:rPr>
          <w:snapToGrid w:val="0"/>
        </w:rPr>
        <w:t>peut</w:t>
      </w:r>
      <w:r w:rsidR="00705B32" w:rsidRPr="00705B32">
        <w:rPr>
          <w:snapToGrid w:val="0"/>
        </w:rPr>
        <w:t xml:space="preserve"> être fermée avec un embout qui s</w:t>
      </w:r>
      <w:r w:rsidR="001B1456">
        <w:rPr>
          <w:snapToGrid w:val="0"/>
        </w:rPr>
        <w:t xml:space="preserve">’encliquette </w:t>
      </w:r>
      <w:r w:rsidR="00705B32" w:rsidRPr="00705B32">
        <w:rPr>
          <w:snapToGrid w:val="0"/>
        </w:rPr>
        <w:t xml:space="preserve">dans </w:t>
      </w:r>
      <w:r w:rsidR="00705B32">
        <w:rPr>
          <w:snapToGrid w:val="0"/>
        </w:rPr>
        <w:t>la</w:t>
      </w:r>
      <w:r w:rsidR="00705B32" w:rsidRPr="00705B32">
        <w:rPr>
          <w:snapToGrid w:val="0"/>
        </w:rPr>
        <w:t xml:space="preserve"> base</w:t>
      </w:r>
      <w:r w:rsidRPr="00856FA8">
        <w:rPr>
          <w:snapToGrid w:val="0"/>
        </w:rPr>
        <w:t>.</w:t>
      </w:r>
      <w:r w:rsidR="00705B32">
        <w:rPr>
          <w:snapToGrid w:val="0"/>
        </w:rPr>
        <w:br/>
      </w:r>
      <w:r w:rsidR="001B1456">
        <w:t xml:space="preserve">Il </w:t>
      </w:r>
      <w:r w:rsidR="009D05AF">
        <w:t>est</w:t>
      </w:r>
      <w:r w:rsidRPr="00856FA8">
        <w:t xml:space="preserve"> possible de compartimenter l</w:t>
      </w:r>
      <w:r w:rsidR="001B1456">
        <w:t>e profilé de</w:t>
      </w:r>
      <w:r w:rsidRPr="00856FA8">
        <w:t xml:space="preserve"> base par des cloisons de séparation </w:t>
      </w:r>
      <w:r w:rsidR="00705B32">
        <w:t>en aluminium. Le</w:t>
      </w:r>
      <w:r w:rsidRPr="00856FA8">
        <w:t xml:space="preserve"> cloison </w:t>
      </w:r>
      <w:r w:rsidR="00705B32">
        <w:t xml:space="preserve">de séparation </w:t>
      </w:r>
      <w:r w:rsidRPr="00856FA8">
        <w:t>s</w:t>
      </w:r>
      <w:r w:rsidR="00705B32">
        <w:t>e</w:t>
      </w:r>
      <w:r w:rsidRPr="00856FA8">
        <w:t xml:space="preserve"> verrouillé</w:t>
      </w:r>
      <w:r w:rsidR="00705B32">
        <w:t xml:space="preserve"> soi-même</w:t>
      </w:r>
      <w:r w:rsidRPr="00856FA8">
        <w:t xml:space="preserve"> dans la rainure prévue dans le fond de la base.</w:t>
      </w:r>
    </w:p>
    <w:sdt>
      <w:sdtPr>
        <w:rPr>
          <w:sz w:val="16"/>
          <w:szCs w:val="16"/>
          <w:lang w:val="fr-FR"/>
        </w:rPr>
        <w:alias w:val="Publicatiedatum"/>
        <w:tag w:val=""/>
        <w:id w:val="-96564105"/>
        <w:placeholder>
          <w:docPart w:val="BDAC1E86ACF5492D92BC9387D4F0C864"/>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856FA8" w:rsidRDefault="00FA1853" w:rsidP="00FA1853">
          <w:pPr>
            <w:jc w:val="right"/>
            <w:rPr>
              <w:sz w:val="16"/>
              <w:szCs w:val="16"/>
            </w:rPr>
          </w:pPr>
          <w:r w:rsidRPr="00B34F9F">
            <w:rPr>
              <w:sz w:val="16"/>
              <w:szCs w:val="16"/>
              <w:lang w:val="fr-FR"/>
            </w:rPr>
            <w:t>8/06/2018</w:t>
          </w:r>
        </w:p>
      </w:sdtContent>
    </w:sdt>
    <w:p w:rsidR="00FA1853" w:rsidRDefault="00FA1853" w:rsidP="00705B32"/>
    <w:p w:rsidR="00FA1853" w:rsidRPr="00B34F9F" w:rsidRDefault="00FA1853">
      <w:pPr>
        <w:rPr>
          <w:rFonts w:asciiTheme="majorHAnsi" w:eastAsiaTheme="majorEastAsia" w:hAnsiTheme="majorHAnsi" w:cstheme="majorBidi"/>
          <w:b/>
          <w:bCs/>
          <w:color w:val="365F91" w:themeColor="accent1" w:themeShade="BF"/>
          <w:sz w:val="28"/>
          <w:szCs w:val="28"/>
          <w:lang w:val="fr-FR" w:eastAsia="nl-BE"/>
        </w:rPr>
      </w:pPr>
      <w:r>
        <w:rPr>
          <w:szCs w:val="28"/>
        </w:rPr>
        <w:br w:type="page"/>
      </w:r>
    </w:p>
    <w:p w:rsidR="00FA1853" w:rsidRPr="00B34F9F" w:rsidRDefault="00FA1853" w:rsidP="00FA1853">
      <w:pPr>
        <w:pStyle w:val="Kop2"/>
        <w:rPr>
          <w:szCs w:val="28"/>
          <w:lang w:val="fr-FR"/>
        </w:rPr>
      </w:pPr>
      <w:bookmarkStart w:id="3" w:name="_Toc517792178"/>
      <w:r w:rsidRPr="00B34F9F">
        <w:rPr>
          <w:szCs w:val="28"/>
          <w:lang w:val="fr-FR"/>
        </w:rPr>
        <w:lastRenderedPageBreak/>
        <w:t xml:space="preserve">Gaine murale </w:t>
      </w:r>
      <w:proofErr w:type="spellStart"/>
      <w:r w:rsidRPr="00B34F9F">
        <w:rPr>
          <w:szCs w:val="28"/>
          <w:lang w:val="fr-FR"/>
        </w:rPr>
        <w:t>DUCTEL</w:t>
      </w:r>
      <w:proofErr w:type="spellEnd"/>
      <w:r w:rsidRPr="00B34F9F">
        <w:rPr>
          <w:szCs w:val="28"/>
          <w:lang w:val="fr-FR"/>
        </w:rPr>
        <w:t xml:space="preserve"> TB 1040 en aluminium blanc laqué ou anodisé</w:t>
      </w:r>
      <w:bookmarkEnd w:id="3"/>
    </w:p>
    <w:p w:rsidR="00FA1853" w:rsidRPr="000A5600" w:rsidRDefault="00FA1853" w:rsidP="00FA1853">
      <w:pPr>
        <w:spacing w:after="0"/>
      </w:pPr>
      <w:r w:rsidRPr="000A5600">
        <w:rPr>
          <w:noProof/>
          <w:lang w:val="nl-BE" w:eastAsia="nl-BE"/>
        </w:rPr>
        <w:drawing>
          <wp:anchor distT="0" distB="0" distL="114300" distR="114300" simplePos="0" relativeHeight="251661312" behindDoc="0" locked="0" layoutInCell="1" allowOverlap="1" wp14:anchorId="76856EF3" wp14:editId="77FE522A">
            <wp:simplePos x="0" y="0"/>
            <wp:positionH relativeFrom="margin">
              <wp:align>left</wp:align>
            </wp:positionH>
            <wp:positionV relativeFrom="paragraph">
              <wp:posOffset>144145</wp:posOffset>
            </wp:positionV>
            <wp:extent cx="1800000" cy="1800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0A5600">
        <w:t>La livraison comprend un système de gaines murales, c.à.d. les bases, les couvercles, les accouplements, les dérivations, les cloisons de séparation et les bornes de mise à la terre.</w:t>
      </w:r>
    </w:p>
    <w:p w:rsidR="00FA1853" w:rsidRPr="000A5600" w:rsidRDefault="00FA1853" w:rsidP="00FA1853">
      <w:pPr>
        <w:spacing w:after="0"/>
      </w:pPr>
      <w:r w:rsidRPr="000A5600">
        <w:t>Les bases et les couvercles doivent être fabriqués en aluminium</w:t>
      </w:r>
    </w:p>
    <w:p w:rsidR="00FA1853" w:rsidRPr="000A5600" w:rsidRDefault="00FA1853" w:rsidP="00FA1853">
      <w:pPr>
        <w:pStyle w:val="Plattetekst"/>
        <w:numPr>
          <w:ilvl w:val="0"/>
          <w:numId w:val="3"/>
        </w:numPr>
        <w:spacing w:after="0" w:line="276" w:lineRule="auto"/>
        <w:ind w:left="1134" w:hanging="850"/>
        <w:rPr>
          <w:sz w:val="22"/>
          <w:szCs w:val="22"/>
          <w:lang w:val="fr-BE"/>
        </w:rPr>
      </w:pPr>
      <w:r w:rsidRPr="000A5600">
        <w:rPr>
          <w:sz w:val="22"/>
          <w:szCs w:val="22"/>
          <w:lang w:val="fr-BE"/>
        </w:rPr>
        <w:t xml:space="preserve">blanc laqué </w:t>
      </w:r>
    </w:p>
    <w:p w:rsidR="00FA1853" w:rsidRPr="000A5600" w:rsidRDefault="00FA1853" w:rsidP="00FA1853">
      <w:pPr>
        <w:pStyle w:val="Plattetekst"/>
        <w:numPr>
          <w:ilvl w:val="0"/>
          <w:numId w:val="3"/>
        </w:numPr>
        <w:spacing w:after="0" w:line="276" w:lineRule="auto"/>
        <w:ind w:left="1134" w:hanging="850"/>
        <w:rPr>
          <w:sz w:val="22"/>
          <w:szCs w:val="22"/>
          <w:lang w:val="fr-BE"/>
        </w:rPr>
      </w:pPr>
      <w:r w:rsidRPr="000A5600">
        <w:rPr>
          <w:sz w:val="22"/>
          <w:szCs w:val="22"/>
          <w:lang w:val="fr-BE"/>
        </w:rPr>
        <w:t>avec anodisation naturelle</w:t>
      </w:r>
    </w:p>
    <w:p w:rsidR="00FA1853" w:rsidRDefault="00FA1853" w:rsidP="00FA1853">
      <w:r w:rsidRPr="000A5600">
        <w:t xml:space="preserve">Les bases et les couvercles doivent avoir une longueur de 3 m. La base, avec une profondeur d’au moins de 65 mm et une hauteur d’au moins de 100 mm, est pourvue d’une ouverture de couvercle de </w:t>
      </w:r>
      <w:r w:rsidRPr="000A5600">
        <w:rPr>
          <w:snapToGrid w:val="0"/>
        </w:rPr>
        <w:t>45 mm.</w:t>
      </w:r>
      <w:r>
        <w:rPr>
          <w:snapToGrid w:val="0"/>
        </w:rPr>
        <w:br/>
      </w:r>
      <w:r w:rsidRPr="00856FA8">
        <w:t xml:space="preserve">Les gaines murales </w:t>
      </w:r>
      <w:r>
        <w:t>doivent être</w:t>
      </w:r>
      <w:r w:rsidRPr="00856FA8">
        <w:t xml:space="preserve"> accouplées au moyen d'accouplements</w:t>
      </w:r>
      <w:r>
        <w:t xml:space="preserve">. </w:t>
      </w:r>
      <w:r w:rsidRPr="001B1456">
        <w:t>Ces accouplements doivent s'insérer dans des fentes spécifiques et doivent être fixés avec des vis dans les profilés de base.</w:t>
      </w:r>
      <w:r>
        <w:br/>
        <w:t>L</w:t>
      </w:r>
      <w:r w:rsidRPr="00856FA8">
        <w:t xml:space="preserve">es bases et </w:t>
      </w:r>
      <w:r>
        <w:t>l</w:t>
      </w:r>
      <w:r w:rsidRPr="00856FA8">
        <w:t>es couvercles</w:t>
      </w:r>
      <w:r>
        <w:t xml:space="preserve"> doivent être mis</w:t>
      </w:r>
      <w:r w:rsidRPr="00856FA8">
        <w:t xml:space="preserve"> à la terre avec des bornes de mise à la terre</w:t>
      </w:r>
      <w:r>
        <w:t xml:space="preserve"> </w:t>
      </w:r>
      <w:r w:rsidRPr="00856FA8">
        <w:t>qui sont fixées avec des vis dans les rainures</w:t>
      </w:r>
      <w:r w:rsidRPr="00E22FCA">
        <w:t xml:space="preserve"> </w:t>
      </w:r>
      <w:r>
        <w:t>spécifiques</w:t>
      </w:r>
      <w:r w:rsidRPr="00856FA8">
        <w:t>.</w:t>
      </w:r>
      <w:r>
        <w:br/>
        <w:t>D</w:t>
      </w:r>
      <w:r w:rsidRPr="009634DE">
        <w:t xml:space="preserve">es appareillages 45x45 mm ou 45x22,5 mm </w:t>
      </w:r>
      <w:r w:rsidRPr="001B1456">
        <w:t>doivent s'insérer</w:t>
      </w:r>
      <w:r w:rsidRPr="009634DE">
        <w:t xml:space="preserve"> directement dans l’ouverture du couvercle</w:t>
      </w:r>
      <w:r w:rsidRPr="008A79EF">
        <w:t>.</w:t>
      </w:r>
      <w:r>
        <w:br/>
        <w:t>Il doit être possible de réaliser un angle intérieur ou extérieur avec le même article (angle universel).</w:t>
      </w:r>
      <w:r>
        <w:br/>
      </w:r>
      <w:r>
        <w:rPr>
          <w:snapToGrid w:val="0"/>
        </w:rPr>
        <w:t>L’ extrémité de la gaine murale doit pouvoir être fermée avec un embout qui s’encliquette dans la base.</w:t>
      </w:r>
      <w:r>
        <w:rPr>
          <w:snapToGrid w:val="0"/>
        </w:rPr>
        <w:br/>
      </w:r>
      <w:r>
        <w:t>Il est possible de compartimenter le profilé de base par des cloisons de séparation en aluminium. Le cloison de séparation se verrouillé soi-même dans la rainure prévue dans le fond de la base.</w:t>
      </w:r>
    </w:p>
    <w:p w:rsidR="00FA1853" w:rsidRPr="008A79EF" w:rsidRDefault="001417FB" w:rsidP="00FA1853">
      <w:pPr>
        <w:spacing w:after="0"/>
        <w:jc w:val="right"/>
        <w:rPr>
          <w:sz w:val="16"/>
        </w:rPr>
      </w:pPr>
      <w:sdt>
        <w:sdtPr>
          <w:rPr>
            <w:sz w:val="16"/>
            <w:lang w:val="fr-FR"/>
          </w:rPr>
          <w:alias w:val="Publicatiedatum"/>
          <w:tag w:val=""/>
          <w:id w:val="-975447715"/>
          <w:placeholder>
            <w:docPart w:val="5ADBA3214E0D485E968D79319E29D6A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Pr="00B34F9F" w:rsidRDefault="00FA1853">
      <w:pPr>
        <w:rPr>
          <w:rFonts w:asciiTheme="majorHAnsi" w:eastAsiaTheme="majorEastAsia" w:hAnsiTheme="majorHAnsi" w:cstheme="majorBidi"/>
          <w:b/>
          <w:bCs/>
          <w:color w:val="365F91" w:themeColor="accent1" w:themeShade="BF"/>
          <w:sz w:val="28"/>
          <w:szCs w:val="28"/>
          <w:lang w:val="fr-FR" w:eastAsia="nl-BE"/>
        </w:rPr>
      </w:pPr>
      <w:r>
        <w:rPr>
          <w:szCs w:val="28"/>
        </w:rPr>
        <w:br w:type="page"/>
      </w:r>
    </w:p>
    <w:p w:rsidR="00FA1853" w:rsidRPr="00B34F9F" w:rsidRDefault="00FA1853" w:rsidP="00FA1853">
      <w:pPr>
        <w:pStyle w:val="Kop2"/>
        <w:rPr>
          <w:szCs w:val="28"/>
          <w:lang w:val="fr-FR"/>
        </w:rPr>
      </w:pPr>
      <w:bookmarkStart w:id="4" w:name="_Toc517792179"/>
      <w:r w:rsidRPr="00B34F9F">
        <w:rPr>
          <w:szCs w:val="28"/>
          <w:lang w:val="fr-FR"/>
        </w:rPr>
        <w:lastRenderedPageBreak/>
        <w:t xml:space="preserve">Gaine murale </w:t>
      </w:r>
      <w:proofErr w:type="spellStart"/>
      <w:r w:rsidRPr="00B34F9F">
        <w:rPr>
          <w:szCs w:val="28"/>
          <w:lang w:val="fr-FR"/>
        </w:rPr>
        <w:t>DUCTEL</w:t>
      </w:r>
      <w:proofErr w:type="spellEnd"/>
      <w:r w:rsidRPr="00B34F9F">
        <w:rPr>
          <w:szCs w:val="28"/>
          <w:lang w:val="fr-FR"/>
        </w:rPr>
        <w:t xml:space="preserve"> TB 1310 en aluminium blanc laqué ou anodisé</w:t>
      </w:r>
      <w:bookmarkEnd w:id="4"/>
      <w:r w:rsidRPr="00B34F9F">
        <w:rPr>
          <w:szCs w:val="28"/>
          <w:lang w:val="fr-FR"/>
        </w:rPr>
        <w:t xml:space="preserve"> </w:t>
      </w:r>
    </w:p>
    <w:p w:rsidR="00FA1853" w:rsidRDefault="00FA1853" w:rsidP="00FA1853">
      <w:pPr>
        <w:pStyle w:val="Plattetekst"/>
        <w:spacing w:after="0" w:line="276" w:lineRule="auto"/>
        <w:rPr>
          <w:sz w:val="22"/>
          <w:szCs w:val="22"/>
          <w:lang w:val="fr-BE"/>
        </w:rPr>
      </w:pPr>
      <w:r w:rsidRPr="0085483D">
        <w:rPr>
          <w:noProof/>
        </w:rPr>
        <w:drawing>
          <wp:anchor distT="0" distB="0" distL="114300" distR="114300" simplePos="0" relativeHeight="251663360" behindDoc="0" locked="0" layoutInCell="1" allowOverlap="1" wp14:anchorId="5E5F9A11" wp14:editId="14A66A4D">
            <wp:simplePos x="0" y="0"/>
            <wp:positionH relativeFrom="margin">
              <wp:align>left</wp:align>
            </wp:positionH>
            <wp:positionV relativeFrom="paragraph">
              <wp:posOffset>144145</wp:posOffset>
            </wp:positionV>
            <wp:extent cx="1800000" cy="18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34375D">
        <w:rPr>
          <w:lang w:val="fr-BE"/>
        </w:rPr>
        <w:t>L</w:t>
      </w:r>
      <w:r>
        <w:rPr>
          <w:sz w:val="22"/>
          <w:szCs w:val="22"/>
          <w:lang w:val="fr-BE"/>
        </w:rPr>
        <w:t>a livraison comprend un système de gaines murales, c.à.d. les bases, les couvercles, les accouplements, les dérivations, les cloisons de séparation, les bornes de mise à la terre et les boîtes de montage.</w:t>
      </w:r>
      <w:r>
        <w:rPr>
          <w:sz w:val="22"/>
          <w:szCs w:val="22"/>
          <w:lang w:val="fr-BE"/>
        </w:rPr>
        <w:br/>
        <w:t>Les bases et les couvercles doivent être fabriqués en aluminium</w:t>
      </w:r>
    </w:p>
    <w:p w:rsidR="00FA1853" w:rsidRDefault="00FA1853" w:rsidP="00FA1853">
      <w:pPr>
        <w:pStyle w:val="Plattetekst"/>
        <w:numPr>
          <w:ilvl w:val="0"/>
          <w:numId w:val="1"/>
        </w:numPr>
        <w:spacing w:after="0" w:line="276" w:lineRule="auto"/>
        <w:ind w:left="1134" w:hanging="850"/>
        <w:rPr>
          <w:sz w:val="22"/>
          <w:szCs w:val="22"/>
          <w:lang w:val="fr-BE"/>
        </w:rPr>
      </w:pPr>
      <w:r>
        <w:rPr>
          <w:sz w:val="22"/>
          <w:szCs w:val="22"/>
          <w:lang w:val="fr-BE"/>
        </w:rPr>
        <w:t xml:space="preserve">blanc laqué </w:t>
      </w:r>
    </w:p>
    <w:p w:rsidR="00FA1853" w:rsidRDefault="00FA1853" w:rsidP="00FA1853">
      <w:pPr>
        <w:pStyle w:val="Plattetekst"/>
        <w:numPr>
          <w:ilvl w:val="0"/>
          <w:numId w:val="1"/>
        </w:numPr>
        <w:spacing w:after="0" w:line="276" w:lineRule="auto"/>
        <w:ind w:left="1134" w:hanging="850"/>
        <w:rPr>
          <w:sz w:val="22"/>
          <w:szCs w:val="22"/>
          <w:lang w:val="fr-BE"/>
        </w:rPr>
      </w:pPr>
      <w:r>
        <w:rPr>
          <w:sz w:val="22"/>
          <w:szCs w:val="22"/>
          <w:lang w:val="fr-BE"/>
        </w:rPr>
        <w:t>avec anodisation naturelle.</w:t>
      </w:r>
    </w:p>
    <w:p w:rsidR="00FA1853" w:rsidRDefault="00FA1853" w:rsidP="00FA1853">
      <w:pPr>
        <w:spacing w:after="0"/>
      </w:pPr>
      <w:r>
        <w:t>Les bases et les couvercles doivent avoir une longueur de 3 m</w:t>
      </w:r>
      <w:r>
        <w:rPr>
          <w:snapToGrid w:val="0"/>
        </w:rPr>
        <w:t>. La base, avec une profondeur d’au moins de 65 mm et une hauteur d’au moins de 135 mm, est pourvue d’une ouverture de couvercle de 80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Dans l’ouverture du couvercle,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r>
        <w:rPr>
          <w:snapToGrid w:val="0"/>
        </w:rPr>
        <w:t>L’ extrémité de la gaine murale doit pouvoir être fermée avec un embout qui s’encliquette dans la base.</w:t>
      </w:r>
      <w:r>
        <w:rPr>
          <w:snapToGrid w:val="0"/>
        </w:rPr>
        <w:br/>
      </w:r>
      <w:r>
        <w:t>Il est possible de compartimenter le profilé de base par des cloisons de séparation en aluminium. Le cloison de séparation se verrouille soi-même dans la rainure prévue dans le fond de la base.</w:t>
      </w:r>
    </w:p>
    <w:sdt>
      <w:sdtPr>
        <w:rPr>
          <w:sz w:val="16"/>
          <w:lang w:val="fr-FR"/>
        </w:rPr>
        <w:alias w:val="Publicatiedatum"/>
        <w:tag w:val=""/>
        <w:id w:val="659353018"/>
        <w:placeholder>
          <w:docPart w:val="C5667E8D77B24AF49A3A1566D3E9352B"/>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85483D" w:rsidRDefault="00FA1853" w:rsidP="00E558E6">
          <w:pPr>
            <w:jc w:val="right"/>
            <w:rPr>
              <w:sz w:val="16"/>
            </w:rPr>
          </w:pPr>
          <w:r w:rsidRPr="00B34F9F">
            <w:rPr>
              <w:sz w:val="16"/>
              <w:lang w:val="fr-FR"/>
            </w:rPr>
            <w:t>8/06/2018</w:t>
          </w:r>
        </w:p>
      </w:sdtContent>
    </w:sdt>
    <w:p w:rsidR="00FA1853" w:rsidRPr="00B34F9F" w:rsidRDefault="00FA1853">
      <w:pPr>
        <w:rPr>
          <w:rFonts w:asciiTheme="majorHAnsi" w:eastAsiaTheme="majorEastAsia" w:hAnsiTheme="majorHAnsi" w:cstheme="majorBidi"/>
          <w:b/>
          <w:bCs/>
          <w:color w:val="365F91" w:themeColor="accent1" w:themeShade="BF"/>
          <w:sz w:val="28"/>
          <w:szCs w:val="26"/>
          <w:lang w:val="fr-FR" w:eastAsia="nl-BE"/>
        </w:rPr>
      </w:pPr>
      <w:r>
        <w:br w:type="page"/>
      </w:r>
    </w:p>
    <w:p w:rsidR="00FA1853" w:rsidRPr="00B34F9F" w:rsidRDefault="00FA1853" w:rsidP="00FA1853">
      <w:pPr>
        <w:pStyle w:val="Kop2"/>
        <w:rPr>
          <w:lang w:val="fr-FR"/>
        </w:rPr>
      </w:pPr>
      <w:bookmarkStart w:id="5" w:name="_Toc517792180"/>
      <w:r w:rsidRPr="00B34F9F">
        <w:rPr>
          <w:lang w:val="fr-FR"/>
        </w:rPr>
        <w:lastRenderedPageBreak/>
        <w:t xml:space="preserve">Gaine murale </w:t>
      </w:r>
      <w:proofErr w:type="spellStart"/>
      <w:r w:rsidRPr="00B34F9F">
        <w:rPr>
          <w:lang w:val="fr-FR"/>
        </w:rPr>
        <w:t>DUCTEL</w:t>
      </w:r>
      <w:proofErr w:type="spellEnd"/>
      <w:r w:rsidRPr="00B34F9F">
        <w:rPr>
          <w:lang w:val="fr-FR"/>
        </w:rPr>
        <w:t xml:space="preserve"> TB 1340 en aluminium blanc laqué ou anodisé</w:t>
      </w:r>
      <w:bookmarkEnd w:id="5"/>
    </w:p>
    <w:p w:rsidR="00FA1853" w:rsidRPr="000A5600" w:rsidRDefault="00FA1853" w:rsidP="00FA1853">
      <w:pPr>
        <w:spacing w:after="0"/>
      </w:pPr>
      <w:r>
        <w:rPr>
          <w:noProof/>
          <w:lang w:val="nl-BE" w:eastAsia="nl-BE"/>
        </w:rPr>
        <w:drawing>
          <wp:anchor distT="0" distB="0" distL="114300" distR="114300" simplePos="0" relativeHeight="251665408" behindDoc="1" locked="0" layoutInCell="1" allowOverlap="1" wp14:anchorId="68851B39" wp14:editId="55724886">
            <wp:simplePos x="0" y="0"/>
            <wp:positionH relativeFrom="margin">
              <wp:align>left</wp:align>
            </wp:positionH>
            <wp:positionV relativeFrom="paragraph">
              <wp:posOffset>144145</wp:posOffset>
            </wp:positionV>
            <wp:extent cx="1800000" cy="1800000"/>
            <wp:effectExtent l="0" t="0" r="0" b="0"/>
            <wp:wrapTight wrapText="bothSides">
              <wp:wrapPolygon edited="0">
                <wp:start x="0" y="0"/>
                <wp:lineTo x="0" y="21265"/>
                <wp:lineTo x="21265" y="21265"/>
                <wp:lineTo x="2126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0947E0">
        <w:t>L</w:t>
      </w:r>
      <w:r w:rsidRPr="000A5600">
        <w:t>a livraison comprend un système de gaines murales, c.à.d. les bases, les couvercles, les accouplements, les</w:t>
      </w:r>
      <w:r>
        <w:t xml:space="preserve"> dérivations </w:t>
      </w:r>
      <w:r w:rsidRPr="000A5600">
        <w:t>et les bornes de mise à la terre.</w:t>
      </w:r>
    </w:p>
    <w:p w:rsidR="00FA1853" w:rsidRPr="000A5600" w:rsidRDefault="00FA1853" w:rsidP="00FA1853">
      <w:pPr>
        <w:spacing w:after="0"/>
      </w:pPr>
      <w:r w:rsidRPr="000A5600">
        <w:t>Les bases et les couvercles doivent être fabriqués en aluminium</w:t>
      </w:r>
    </w:p>
    <w:p w:rsidR="00FA1853" w:rsidRPr="000A5600" w:rsidRDefault="00FA1853" w:rsidP="00FA1853">
      <w:pPr>
        <w:pStyle w:val="Plattetekst"/>
        <w:numPr>
          <w:ilvl w:val="0"/>
          <w:numId w:val="3"/>
        </w:numPr>
        <w:spacing w:after="0" w:line="276" w:lineRule="auto"/>
        <w:ind w:left="714" w:hanging="357"/>
        <w:rPr>
          <w:sz w:val="22"/>
          <w:szCs w:val="22"/>
          <w:lang w:val="fr-BE"/>
        </w:rPr>
      </w:pPr>
      <w:r w:rsidRPr="000A5600">
        <w:rPr>
          <w:sz w:val="22"/>
          <w:szCs w:val="22"/>
          <w:lang w:val="fr-BE"/>
        </w:rPr>
        <w:t xml:space="preserve">blanc laqué </w:t>
      </w:r>
    </w:p>
    <w:p w:rsidR="00FA1853" w:rsidRPr="000A5600" w:rsidRDefault="00FA1853" w:rsidP="00FA1853">
      <w:pPr>
        <w:pStyle w:val="Plattetekst"/>
        <w:numPr>
          <w:ilvl w:val="0"/>
          <w:numId w:val="3"/>
        </w:numPr>
        <w:spacing w:after="0" w:line="276" w:lineRule="auto"/>
        <w:ind w:left="714" w:hanging="357"/>
        <w:rPr>
          <w:sz w:val="22"/>
          <w:szCs w:val="22"/>
          <w:lang w:val="fr-BE"/>
        </w:rPr>
      </w:pPr>
      <w:r w:rsidRPr="000A5600">
        <w:rPr>
          <w:sz w:val="22"/>
          <w:szCs w:val="22"/>
          <w:lang w:val="fr-BE"/>
        </w:rPr>
        <w:t>avec anodisation naturelle</w:t>
      </w:r>
    </w:p>
    <w:p w:rsidR="00FA1853" w:rsidRDefault="00FA1853" w:rsidP="00FA1853">
      <w:pPr>
        <w:spacing w:after="0"/>
      </w:pPr>
      <w:r w:rsidRPr="000A5600">
        <w:t>Les bases et les couvercles doivent avoir une longueur de 3 m. La base, avec une profondeur d’au moins de 65 m</w:t>
      </w:r>
      <w:r>
        <w:t>m et une hauteur d’au moins de 135</w:t>
      </w:r>
      <w:r w:rsidRPr="000A5600">
        <w:t xml:space="preserve"> mm, est pourvue d</w:t>
      </w:r>
      <w:r>
        <w:t>e 2</w:t>
      </w:r>
      <w:r w:rsidRPr="000A5600">
        <w:t xml:space="preserve"> ouverture</w:t>
      </w:r>
      <w:r>
        <w:t>s</w:t>
      </w:r>
      <w:r w:rsidRPr="000A5600">
        <w:t xml:space="preserve"> de couvercle de </w:t>
      </w:r>
      <w:r w:rsidRPr="000A5600">
        <w:rPr>
          <w:snapToGrid w:val="0"/>
        </w:rPr>
        <w:t>45 mm</w:t>
      </w:r>
      <w:r>
        <w:rPr>
          <w:snapToGrid w:val="0"/>
        </w:rPr>
        <w:t>.</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Des appareillages 45x45 mm ou 45x22,5 mm doivent s'insérer directement dans l’ouverture du couvercle.</w:t>
      </w:r>
      <w:r>
        <w:br/>
        <w:t>Il est possible de réaliser un angle intérieur ou extérieur avec le même article (angle universel).</w:t>
      </w:r>
      <w:r>
        <w:br/>
      </w:r>
      <w:r>
        <w:rPr>
          <w:snapToGrid w:val="0"/>
        </w:rPr>
        <w:t>L’ extrémité de la gaine murale peut être fermée avec un embout qui s’encliquette dans la base.</w:t>
      </w:r>
    </w:p>
    <w:sdt>
      <w:sdtPr>
        <w:rPr>
          <w:sz w:val="16"/>
          <w:lang w:val="fr-FR"/>
        </w:rPr>
        <w:alias w:val="Publicatiedatum"/>
        <w:tag w:val=""/>
        <w:id w:val="-511296905"/>
        <w:placeholder>
          <w:docPart w:val="F321AEEDDBE640B2A6A008E68DB033F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B34F9F" w:rsidRDefault="00FA1853" w:rsidP="00E558E6">
          <w:pPr>
            <w:jc w:val="right"/>
            <w:rPr>
              <w:sz w:val="16"/>
              <w:lang w:val="fr-FR"/>
            </w:rPr>
          </w:pPr>
          <w:r w:rsidRPr="00B34F9F">
            <w:rPr>
              <w:sz w:val="16"/>
              <w:lang w:val="fr-FR"/>
            </w:rPr>
            <w:t>8/06/2018</w:t>
          </w:r>
        </w:p>
      </w:sdtContent>
    </w:sdt>
    <w:p w:rsidR="00FA1853" w:rsidRPr="00B34F9F" w:rsidRDefault="00FA1853">
      <w:pPr>
        <w:rPr>
          <w:rFonts w:asciiTheme="majorHAnsi" w:eastAsiaTheme="majorEastAsia" w:hAnsiTheme="majorHAnsi" w:cstheme="majorBidi"/>
          <w:b/>
          <w:bCs/>
          <w:color w:val="365F91" w:themeColor="accent1" w:themeShade="BF"/>
          <w:sz w:val="28"/>
          <w:szCs w:val="28"/>
          <w:lang w:val="fr-FR" w:eastAsia="nl-BE"/>
        </w:rPr>
      </w:pPr>
      <w:r>
        <w:rPr>
          <w:szCs w:val="28"/>
        </w:rPr>
        <w:br w:type="page"/>
      </w:r>
    </w:p>
    <w:p w:rsidR="00FA1853" w:rsidRPr="00FA1853" w:rsidRDefault="00FA1853" w:rsidP="00FA1853">
      <w:pPr>
        <w:pStyle w:val="Kop2"/>
        <w:rPr>
          <w:lang w:val="fr-BE"/>
        </w:rPr>
      </w:pPr>
      <w:bookmarkStart w:id="6" w:name="_Toc517792181"/>
      <w:r w:rsidRPr="00FA1853">
        <w:rPr>
          <w:lang w:val="fr-BE"/>
        </w:rPr>
        <w:lastRenderedPageBreak/>
        <w:t xml:space="preserve">Gaine murale </w:t>
      </w:r>
      <w:proofErr w:type="spellStart"/>
      <w:r w:rsidRPr="00FA1853">
        <w:rPr>
          <w:lang w:val="fr-BE"/>
        </w:rPr>
        <w:t>DUCTEL</w:t>
      </w:r>
      <w:proofErr w:type="spellEnd"/>
      <w:r w:rsidRPr="00FA1853">
        <w:rPr>
          <w:lang w:val="fr-BE"/>
        </w:rPr>
        <w:t xml:space="preserve"> TB 1710 en aluminium blanc laqué ou anodisé</w:t>
      </w:r>
      <w:bookmarkEnd w:id="6"/>
    </w:p>
    <w:p w:rsidR="00FA1853" w:rsidRDefault="00FA1853" w:rsidP="00FA1853">
      <w:pPr>
        <w:pStyle w:val="Plattetekst"/>
        <w:spacing w:after="0" w:line="276" w:lineRule="auto"/>
        <w:rPr>
          <w:sz w:val="22"/>
          <w:szCs w:val="22"/>
          <w:lang w:val="fr-BE"/>
        </w:rPr>
      </w:pPr>
      <w:r w:rsidRPr="00916D3D">
        <w:rPr>
          <w:noProof/>
        </w:rPr>
        <w:drawing>
          <wp:anchor distT="0" distB="0" distL="114300" distR="114300" simplePos="0" relativeHeight="251667456" behindDoc="0" locked="0" layoutInCell="1" allowOverlap="1" wp14:anchorId="49E00863" wp14:editId="32AEA73D">
            <wp:simplePos x="0" y="0"/>
            <wp:positionH relativeFrom="margin">
              <wp:align>left</wp:align>
            </wp:positionH>
            <wp:positionV relativeFrom="paragraph">
              <wp:posOffset>144145</wp:posOffset>
            </wp:positionV>
            <wp:extent cx="1800000" cy="18000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65641C">
        <w:rPr>
          <w:lang w:val="fr-BE"/>
        </w:rPr>
        <w:t>L</w:t>
      </w:r>
      <w:r>
        <w:rPr>
          <w:sz w:val="22"/>
          <w:szCs w:val="22"/>
          <w:lang w:val="fr-BE"/>
        </w:rPr>
        <w:t>a livraison comprend un système de gaines murales, c.à.d. les bases, les couvercles, les accouplements, les dérivations, les cloisons de séparation, les bornes de mise à la terre et les boîtes de montage.</w:t>
      </w:r>
      <w:r>
        <w:rPr>
          <w:sz w:val="22"/>
          <w:szCs w:val="22"/>
          <w:lang w:val="fr-BE"/>
        </w:rPr>
        <w:br/>
        <w:t>Les bases et les couvercles doivent être fabriqués en aluminium</w:t>
      </w:r>
    </w:p>
    <w:p w:rsidR="00FA1853" w:rsidRDefault="00FA1853" w:rsidP="00FA1853">
      <w:pPr>
        <w:pStyle w:val="Plattetekst"/>
        <w:numPr>
          <w:ilvl w:val="0"/>
          <w:numId w:val="1"/>
        </w:numPr>
        <w:spacing w:after="0" w:line="276" w:lineRule="auto"/>
        <w:ind w:left="1134" w:hanging="850"/>
        <w:rPr>
          <w:sz w:val="22"/>
          <w:szCs w:val="22"/>
          <w:lang w:val="fr-BE"/>
        </w:rPr>
      </w:pPr>
      <w:r>
        <w:rPr>
          <w:sz w:val="22"/>
          <w:szCs w:val="22"/>
          <w:lang w:val="fr-BE"/>
        </w:rPr>
        <w:t xml:space="preserve">blanc laqué </w:t>
      </w:r>
    </w:p>
    <w:p w:rsidR="00FA1853" w:rsidRDefault="00FA1853" w:rsidP="00FA1853">
      <w:pPr>
        <w:pStyle w:val="Plattetekst"/>
        <w:numPr>
          <w:ilvl w:val="0"/>
          <w:numId w:val="1"/>
        </w:numPr>
        <w:spacing w:after="0" w:line="276" w:lineRule="auto"/>
        <w:ind w:left="1134" w:hanging="850"/>
        <w:rPr>
          <w:sz w:val="22"/>
          <w:szCs w:val="22"/>
          <w:lang w:val="fr-BE"/>
        </w:rPr>
      </w:pPr>
      <w:r>
        <w:rPr>
          <w:sz w:val="22"/>
          <w:szCs w:val="22"/>
          <w:lang w:val="fr-BE"/>
        </w:rPr>
        <w:t>avec anodisation naturelle</w:t>
      </w:r>
    </w:p>
    <w:p w:rsidR="00FA1853" w:rsidRDefault="00FA1853" w:rsidP="00FA1853">
      <w:pPr>
        <w:spacing w:after="0"/>
      </w:pPr>
      <w:r>
        <w:t>Les bases et les couvercles doivent avoir une longueur de 3 m</w:t>
      </w:r>
      <w:r>
        <w:rPr>
          <w:snapToGrid w:val="0"/>
        </w:rPr>
        <w:t>. La base, avec une profondeur d’au moins de 65 mm et une hauteur d’au moins de 170 mm, est pourvue d’une ouverture de couvercle de 80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Dans l’ouverture de couvercle,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r>
        <w:rPr>
          <w:snapToGrid w:val="0"/>
        </w:rPr>
        <w:t>L’ extrémité de la gaine murale doit pouvoir être fermée avec un embout qui s’encliquette dans la base.</w:t>
      </w:r>
      <w:r>
        <w:rPr>
          <w:snapToGrid w:val="0"/>
        </w:rPr>
        <w:br/>
      </w:r>
      <w:r>
        <w:t>Il est possible de compartimenter le profilé de base par des cloisons de séparation en aluminium. Le cloison de séparation se verrouillé soi-même dans la rainure pourvue dans le fond de la base.</w:t>
      </w:r>
    </w:p>
    <w:sdt>
      <w:sdtPr>
        <w:rPr>
          <w:sz w:val="16"/>
          <w:lang w:val="fr-FR"/>
        </w:rPr>
        <w:alias w:val="Publicatiedatum"/>
        <w:tag w:val=""/>
        <w:id w:val="-957175632"/>
        <w:placeholder>
          <w:docPart w:val="CB65B861EA084F39B2A05B5116E7E0CA"/>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916D3D" w:rsidRDefault="00FA1853" w:rsidP="00E558E6">
          <w:pPr>
            <w:jc w:val="right"/>
            <w:rPr>
              <w:sz w:val="16"/>
            </w:rPr>
          </w:pPr>
          <w:r w:rsidRPr="00B34F9F">
            <w:rPr>
              <w:sz w:val="16"/>
              <w:lang w:val="fr-FR"/>
            </w:rPr>
            <w:t>8/06/2018</w:t>
          </w:r>
        </w:p>
      </w:sdtContent>
    </w:sdt>
    <w:p w:rsidR="00FA1853" w:rsidRDefault="00FA1853">
      <w:pPr>
        <w:rPr>
          <w:rFonts w:ascii="Cambria" w:eastAsia="Times New Roman" w:hAnsi="Cambria" w:cs="Times New Roman"/>
          <w:b/>
          <w:bCs/>
          <w:color w:val="365F91" w:themeColor="accent1" w:themeShade="BF"/>
          <w:sz w:val="28"/>
          <w:szCs w:val="26"/>
          <w:lang w:eastAsia="nl-BE"/>
        </w:rPr>
      </w:pPr>
      <w:r>
        <w:rPr>
          <w:rFonts w:ascii="Cambria" w:eastAsia="Times New Roman" w:hAnsi="Cambria" w:cs="Times New Roman"/>
          <w:b/>
          <w:bCs/>
          <w:color w:val="365F91" w:themeColor="accent1" w:themeShade="BF"/>
          <w:sz w:val="28"/>
          <w:szCs w:val="26"/>
          <w:lang w:eastAsia="nl-BE"/>
        </w:rPr>
        <w:br w:type="page"/>
      </w:r>
    </w:p>
    <w:p w:rsidR="00FA1853" w:rsidRPr="00FA1853" w:rsidRDefault="00FA1853" w:rsidP="00FA1853">
      <w:pPr>
        <w:pStyle w:val="Kop2"/>
        <w:rPr>
          <w:lang w:val="fr-BE"/>
        </w:rPr>
      </w:pPr>
      <w:bookmarkStart w:id="7" w:name="_Toc517792182"/>
      <w:r w:rsidRPr="00FA1853">
        <w:rPr>
          <w:lang w:val="fr-BE"/>
        </w:rPr>
        <w:lastRenderedPageBreak/>
        <w:t>Gaine murale DUCTEL TB 1740 en aluminium blanc laqué ou anodisé</w:t>
      </w:r>
      <w:bookmarkEnd w:id="7"/>
    </w:p>
    <w:p w:rsidR="00FA1853" w:rsidRPr="00804E73" w:rsidRDefault="00FA1853" w:rsidP="00FA1853">
      <w:pPr>
        <w:spacing w:after="0"/>
      </w:pPr>
      <w:r w:rsidRPr="00804E73">
        <w:rPr>
          <w:noProof/>
          <w:lang w:val="nl-BE" w:eastAsia="nl-BE"/>
        </w:rPr>
        <w:drawing>
          <wp:anchor distT="0" distB="0" distL="114300" distR="114300" simplePos="0" relativeHeight="251669504" behindDoc="0" locked="0" layoutInCell="1" allowOverlap="1" wp14:anchorId="747FE0F1" wp14:editId="68E58146">
            <wp:simplePos x="0" y="0"/>
            <wp:positionH relativeFrom="margin">
              <wp:align>left</wp:align>
            </wp:positionH>
            <wp:positionV relativeFrom="paragraph">
              <wp:posOffset>144145</wp:posOffset>
            </wp:positionV>
            <wp:extent cx="1800000" cy="18000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804E73">
        <w:t>La livraison comprend un système de gaines murales, c.à.d. les bases, les couvercles, les accouplements, les dérivations, les bornes de mise à la terre et les boîtes de montage.</w:t>
      </w:r>
    </w:p>
    <w:p w:rsidR="00FA1853" w:rsidRPr="00804E73" w:rsidRDefault="00FA1853" w:rsidP="00FA1853">
      <w:pPr>
        <w:spacing w:after="0"/>
      </w:pPr>
      <w:r w:rsidRPr="00804E73">
        <w:t>Les bases et les couvercles doivent être fabriqués en aluminium</w:t>
      </w:r>
    </w:p>
    <w:p w:rsidR="00FA1853" w:rsidRPr="00804E73" w:rsidRDefault="00FA1853" w:rsidP="00FA1853">
      <w:pPr>
        <w:pStyle w:val="Plattetekst"/>
        <w:numPr>
          <w:ilvl w:val="0"/>
          <w:numId w:val="3"/>
        </w:numPr>
        <w:spacing w:after="0" w:line="276" w:lineRule="auto"/>
        <w:ind w:left="714" w:hanging="357"/>
        <w:rPr>
          <w:sz w:val="22"/>
          <w:szCs w:val="22"/>
          <w:lang w:val="fr-BE"/>
        </w:rPr>
      </w:pPr>
      <w:r>
        <w:rPr>
          <w:sz w:val="22"/>
          <w:szCs w:val="22"/>
          <w:lang w:val="fr-BE"/>
        </w:rPr>
        <w:t xml:space="preserve">blanc </w:t>
      </w:r>
      <w:r w:rsidRPr="00804E73">
        <w:rPr>
          <w:sz w:val="22"/>
          <w:szCs w:val="22"/>
          <w:lang w:val="fr-BE"/>
        </w:rPr>
        <w:t xml:space="preserve">laqué </w:t>
      </w:r>
    </w:p>
    <w:p w:rsidR="00FA1853" w:rsidRPr="00804E73" w:rsidRDefault="00FA1853" w:rsidP="00FA1853">
      <w:pPr>
        <w:pStyle w:val="Plattetekst"/>
        <w:numPr>
          <w:ilvl w:val="0"/>
          <w:numId w:val="3"/>
        </w:numPr>
        <w:spacing w:after="0" w:line="276" w:lineRule="auto"/>
        <w:ind w:left="714" w:hanging="357"/>
        <w:rPr>
          <w:sz w:val="22"/>
          <w:szCs w:val="22"/>
          <w:lang w:val="fr-BE"/>
        </w:rPr>
      </w:pPr>
      <w:r w:rsidRPr="00804E73">
        <w:rPr>
          <w:sz w:val="22"/>
          <w:szCs w:val="22"/>
          <w:lang w:val="fr-BE"/>
        </w:rPr>
        <w:t>avec anodisation naturelle</w:t>
      </w:r>
    </w:p>
    <w:p w:rsidR="00FA1853" w:rsidRDefault="00FA1853" w:rsidP="00FA1853">
      <w:r w:rsidRPr="00804E73">
        <w:t xml:space="preserve">Les bases et les couvercles doivent avoir une longueur de 3 m. La base, avec une profondeur d’au moins de 65 mm et une hauteur d’au moins de 170 mm, est pourvue d’une ouverture de couvercle de </w:t>
      </w:r>
      <w:r w:rsidRPr="00804E73">
        <w:rPr>
          <w:snapToGrid w:val="0"/>
        </w:rPr>
        <w:t>45 mm et d’une ouverture de couvercle de 80 mm.</w:t>
      </w:r>
      <w:r>
        <w:rPr>
          <w:snapToGrid w:val="0"/>
        </w:rPr>
        <w:br/>
      </w:r>
      <w:r w:rsidRPr="00F54B3B">
        <w:rPr>
          <w:snapToGrid w:val="0"/>
        </w:rPr>
        <w:t>Les gaines peuvent être montées à l’envers</w:t>
      </w:r>
      <w:r>
        <w:rPr>
          <w:snapToGrid w:val="0"/>
        </w:rPr>
        <w:t xml:space="preserve"> </w:t>
      </w:r>
      <w:r w:rsidRPr="00804E73">
        <w:rPr>
          <w:snapToGrid w:val="0"/>
        </w:rPr>
        <w:t>(</w:t>
      </w:r>
      <w:r>
        <w:rPr>
          <w:snapToGrid w:val="0"/>
        </w:rPr>
        <w:t>ça change la position des ouvertures des couvercles)</w:t>
      </w:r>
      <w:r w:rsidRPr="00F54B3B">
        <w:rPr>
          <w:snapToGrid w:val="0"/>
        </w:rPr>
        <w:t>.</w:t>
      </w:r>
      <w:r>
        <w:rPr>
          <w:snapToGrid w:val="0"/>
        </w:rPr>
        <w:t xml:space="preserve"> </w:t>
      </w:r>
      <w:r>
        <w:t>Les bases</w:t>
      </w:r>
      <w:r w:rsidRPr="00F54B3B">
        <w:rPr>
          <w:snapToGrid w:val="0"/>
        </w:rPr>
        <w:t xml:space="preserve"> ont une cloison de séparation intégrée, pourvue tous les 320 mm, d’entailles de 50x21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Des appareillages 45x45 mm ou 45x22,5 mm doivent s'insérer directement dans l’ouverture du couvercle de 45 mm</w:t>
      </w:r>
      <w:r w:rsidRPr="00804E73">
        <w:t xml:space="preserve">. </w:t>
      </w:r>
      <w:r>
        <w:t>Dans l’ouverture de couvercle 80 mm,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r>
        <w:rPr>
          <w:snapToGrid w:val="0"/>
        </w:rPr>
        <w:t xml:space="preserve">L’ extrémité de la gaine murale peut </w:t>
      </w:r>
      <w:proofErr w:type="spellStart"/>
      <w:r>
        <w:rPr>
          <w:snapToGrid w:val="0"/>
        </w:rPr>
        <w:t>fermée</w:t>
      </w:r>
      <w:proofErr w:type="spellEnd"/>
      <w:r>
        <w:rPr>
          <w:snapToGrid w:val="0"/>
        </w:rPr>
        <w:t xml:space="preserve"> avec un embout qui s’encliquette dans la base.</w:t>
      </w:r>
    </w:p>
    <w:sdt>
      <w:sdtPr>
        <w:rPr>
          <w:sz w:val="16"/>
          <w:lang w:val="fr-FR"/>
        </w:rPr>
        <w:alias w:val="Publicatiedatum"/>
        <w:tag w:val=""/>
        <w:id w:val="2034998856"/>
        <w:placeholder>
          <w:docPart w:val="67E0CE7074024971B7F1D69014CD9ECC"/>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804E73" w:rsidRDefault="00FA1853" w:rsidP="00E558E6">
          <w:pPr>
            <w:jc w:val="right"/>
            <w:rPr>
              <w:sz w:val="16"/>
            </w:rPr>
          </w:pPr>
          <w:r w:rsidRPr="00B34F9F">
            <w:rPr>
              <w:sz w:val="16"/>
              <w:lang w:val="fr-FR"/>
            </w:rPr>
            <w:t>8/06/2018</w:t>
          </w:r>
        </w:p>
      </w:sdtContent>
    </w:sdt>
    <w:p w:rsidR="00FA1853" w:rsidRDefault="00FA1853">
      <w:pPr>
        <w:rPr>
          <w:rFonts w:ascii="Cambria" w:eastAsia="Times New Roman" w:hAnsi="Cambria" w:cs="Times New Roman"/>
          <w:b/>
          <w:bCs/>
          <w:color w:val="365F91" w:themeColor="accent1" w:themeShade="BF"/>
          <w:sz w:val="28"/>
          <w:szCs w:val="26"/>
          <w:lang w:eastAsia="nl-BE"/>
        </w:rPr>
      </w:pPr>
      <w:r>
        <w:rPr>
          <w:rFonts w:ascii="Cambria" w:eastAsia="Times New Roman" w:hAnsi="Cambria" w:cs="Times New Roman"/>
          <w:b/>
          <w:bCs/>
          <w:color w:val="365F91" w:themeColor="accent1" w:themeShade="BF"/>
          <w:sz w:val="28"/>
          <w:szCs w:val="26"/>
          <w:lang w:eastAsia="nl-BE"/>
        </w:rPr>
        <w:br w:type="page"/>
      </w:r>
    </w:p>
    <w:p w:rsidR="00FA1853" w:rsidRPr="00FA1853" w:rsidRDefault="00FA1853" w:rsidP="00FA1853">
      <w:pPr>
        <w:pStyle w:val="Kop2"/>
        <w:rPr>
          <w:lang w:val="fr-BE"/>
        </w:rPr>
      </w:pPr>
      <w:bookmarkStart w:id="8" w:name="_Toc517792183"/>
      <w:r w:rsidRPr="00FA1853">
        <w:rPr>
          <w:lang w:val="fr-BE"/>
        </w:rPr>
        <w:lastRenderedPageBreak/>
        <w:t>Gaine murale DUCTEL TB 2210 en aluminium blanc laqué ou anodisé</w:t>
      </w:r>
      <w:bookmarkEnd w:id="8"/>
    </w:p>
    <w:p w:rsidR="00FA1853" w:rsidRDefault="00FA1853" w:rsidP="00FA1853">
      <w:pPr>
        <w:pStyle w:val="Plattetekst"/>
        <w:spacing w:after="0" w:line="276" w:lineRule="auto"/>
        <w:rPr>
          <w:sz w:val="22"/>
          <w:szCs w:val="22"/>
          <w:lang w:val="fr-BE"/>
        </w:rPr>
      </w:pPr>
      <w:r w:rsidRPr="0017055F">
        <w:rPr>
          <w:noProof/>
        </w:rPr>
        <w:drawing>
          <wp:anchor distT="0" distB="0" distL="114300" distR="114300" simplePos="0" relativeHeight="251671552" behindDoc="0" locked="0" layoutInCell="1" allowOverlap="1" wp14:anchorId="0A4B9CA6" wp14:editId="11C5427B">
            <wp:simplePos x="0" y="0"/>
            <wp:positionH relativeFrom="margin">
              <wp:align>left</wp:align>
            </wp:positionH>
            <wp:positionV relativeFrom="paragraph">
              <wp:posOffset>144145</wp:posOffset>
            </wp:positionV>
            <wp:extent cx="1800000" cy="18000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400A2A">
        <w:rPr>
          <w:lang w:val="fr-BE"/>
        </w:rPr>
        <w:t>L</w:t>
      </w:r>
      <w:r>
        <w:rPr>
          <w:sz w:val="22"/>
          <w:szCs w:val="22"/>
          <w:lang w:val="fr-BE"/>
        </w:rPr>
        <w:t>a livraison comprend un système de gaines murales, c.à.d. les bases, les couvercles, les accouplements, les dérivations, les cloisons de séparation, les bornes de mise à la terre et les boîtes de montage.</w:t>
      </w:r>
      <w:r>
        <w:rPr>
          <w:sz w:val="22"/>
          <w:szCs w:val="22"/>
          <w:lang w:val="fr-BE"/>
        </w:rPr>
        <w:br/>
        <w:t>Les bases et les couvercles doivent être fabriqués en aluminium</w:t>
      </w:r>
    </w:p>
    <w:p w:rsidR="00FA1853" w:rsidRDefault="00FA1853" w:rsidP="00FA1853">
      <w:pPr>
        <w:pStyle w:val="Plattetekst"/>
        <w:numPr>
          <w:ilvl w:val="0"/>
          <w:numId w:val="1"/>
        </w:numPr>
        <w:spacing w:after="0" w:line="276" w:lineRule="auto"/>
        <w:ind w:left="1134" w:hanging="850"/>
        <w:rPr>
          <w:sz w:val="22"/>
          <w:szCs w:val="22"/>
          <w:lang w:val="fr-BE"/>
        </w:rPr>
      </w:pPr>
      <w:r>
        <w:rPr>
          <w:sz w:val="22"/>
          <w:szCs w:val="22"/>
          <w:lang w:val="fr-BE"/>
        </w:rPr>
        <w:t xml:space="preserve">blanc laqué </w:t>
      </w:r>
    </w:p>
    <w:p w:rsidR="00FA1853" w:rsidRDefault="00FA1853" w:rsidP="00FA1853">
      <w:pPr>
        <w:pStyle w:val="Plattetekst"/>
        <w:numPr>
          <w:ilvl w:val="0"/>
          <w:numId w:val="1"/>
        </w:numPr>
        <w:spacing w:after="0" w:line="276" w:lineRule="auto"/>
        <w:ind w:left="1134" w:hanging="850"/>
        <w:rPr>
          <w:sz w:val="22"/>
          <w:szCs w:val="22"/>
          <w:lang w:val="fr-BE"/>
        </w:rPr>
      </w:pPr>
      <w:r>
        <w:rPr>
          <w:sz w:val="22"/>
          <w:szCs w:val="22"/>
          <w:lang w:val="fr-BE"/>
        </w:rPr>
        <w:t>avec anodisation naturelle</w:t>
      </w:r>
    </w:p>
    <w:p w:rsidR="00FA1853" w:rsidRDefault="00FA1853" w:rsidP="00FA1853">
      <w:r>
        <w:t>Les bases et les couvercles doivent avoir une longueur de 3 m</w:t>
      </w:r>
      <w:r>
        <w:rPr>
          <w:snapToGrid w:val="0"/>
        </w:rPr>
        <w:t>. La base, avec une profondeur d’au moins de 65 mm et une hauteur d’au moins de 220 mm, est pourvue de 2 ouvertures de couvercle de 80 mm.</w:t>
      </w:r>
      <w:r w:rsidRPr="00400A2A">
        <w:rPr>
          <w:snapToGrid w:val="0"/>
        </w:rPr>
        <w:br/>
      </w:r>
      <w:r>
        <w:t>Les bases</w:t>
      </w:r>
      <w:r>
        <w:rPr>
          <w:snapToGrid w:val="0"/>
        </w:rPr>
        <w:t xml:space="preserve"> ont une cloison de séparation intégrée, pourvue tous les 320 mm, d’entailles de 50x21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Dans l’ouverture de couvercle,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r>
        <w:rPr>
          <w:snapToGrid w:val="0"/>
        </w:rPr>
        <w:t>L’ extrémité de la gaine murale doit pouvoir être fermée avec un embout qui s’encliquette dans la base.</w:t>
      </w:r>
      <w:r>
        <w:rPr>
          <w:snapToGrid w:val="0"/>
        </w:rPr>
        <w:br/>
      </w:r>
      <w:r>
        <w:t>Il est possible de compartimenter le profilé de base par des cloisons de séparation en aluminium. Le cloison de séparation se verrouillé soi-même dans la rainure prévue dans le fond de la base.</w:t>
      </w:r>
    </w:p>
    <w:p w:rsidR="00FA1853" w:rsidRPr="00B34F9F" w:rsidRDefault="001417FB" w:rsidP="00FA1853">
      <w:pPr>
        <w:spacing w:after="0"/>
        <w:jc w:val="right"/>
        <w:rPr>
          <w:sz w:val="16"/>
          <w:lang w:val="fr-FR"/>
        </w:rPr>
      </w:pPr>
      <w:sdt>
        <w:sdtPr>
          <w:rPr>
            <w:sz w:val="16"/>
            <w:lang w:val="fr-FR"/>
          </w:rPr>
          <w:alias w:val="Publicatiedatum"/>
          <w:tag w:val=""/>
          <w:id w:val="-340395501"/>
          <w:placeholder>
            <w:docPart w:val="BB462E4876624AA7B45A364B32AE0D9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Default="00FA1853">
      <w:pPr>
        <w:rPr>
          <w:rFonts w:ascii="Cambria" w:eastAsia="Times New Roman" w:hAnsi="Cambria" w:cs="Times New Roman"/>
          <w:b/>
          <w:bCs/>
          <w:color w:val="365F91" w:themeColor="accent1" w:themeShade="BF"/>
          <w:sz w:val="28"/>
          <w:szCs w:val="26"/>
          <w:lang w:eastAsia="nl-BE"/>
        </w:rPr>
      </w:pPr>
      <w:r>
        <w:rPr>
          <w:rFonts w:ascii="Cambria" w:eastAsia="Times New Roman" w:hAnsi="Cambria" w:cs="Times New Roman"/>
          <w:b/>
          <w:bCs/>
          <w:color w:val="365F91" w:themeColor="accent1" w:themeShade="BF"/>
          <w:sz w:val="28"/>
          <w:szCs w:val="26"/>
          <w:lang w:eastAsia="nl-BE"/>
        </w:rPr>
        <w:br w:type="page"/>
      </w:r>
    </w:p>
    <w:p w:rsidR="00FA1853" w:rsidRPr="00FA1853" w:rsidRDefault="00FA1853" w:rsidP="00FA1853">
      <w:pPr>
        <w:pStyle w:val="Kop2"/>
        <w:rPr>
          <w:lang w:val="fr-BE"/>
        </w:rPr>
      </w:pPr>
      <w:bookmarkStart w:id="9" w:name="_Toc517792184"/>
      <w:r w:rsidRPr="00FA1853">
        <w:rPr>
          <w:lang w:val="fr-BE"/>
        </w:rPr>
        <w:lastRenderedPageBreak/>
        <w:t>Gaine murale DUCTEL TB 2240 en aluminium blanc laqué ou anodisé</w:t>
      </w:r>
      <w:bookmarkEnd w:id="9"/>
    </w:p>
    <w:p w:rsidR="00FA1853" w:rsidRPr="00366FE2" w:rsidRDefault="00FA1853" w:rsidP="00FA1853">
      <w:pPr>
        <w:spacing w:after="0"/>
      </w:pPr>
      <w:r w:rsidRPr="00366FE2">
        <w:rPr>
          <w:noProof/>
          <w:lang w:val="nl-BE" w:eastAsia="nl-BE"/>
        </w:rPr>
        <w:drawing>
          <wp:anchor distT="0" distB="0" distL="114300" distR="114300" simplePos="0" relativeHeight="251673600" behindDoc="0" locked="0" layoutInCell="1" allowOverlap="1" wp14:anchorId="612A7077" wp14:editId="34297553">
            <wp:simplePos x="0" y="0"/>
            <wp:positionH relativeFrom="margin">
              <wp:align>left</wp:align>
            </wp:positionH>
            <wp:positionV relativeFrom="paragraph">
              <wp:posOffset>144145</wp:posOffset>
            </wp:positionV>
            <wp:extent cx="1800000" cy="18000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366FE2">
        <w:t>La livraison comprend un système de gaines murales, c.à.d. les bases, les couvercles, les accouplements, les dérivations, les bornes de mise à la terre et les boîtes de montage.</w:t>
      </w:r>
    </w:p>
    <w:p w:rsidR="00FA1853" w:rsidRPr="00366FE2" w:rsidRDefault="00FA1853" w:rsidP="00FA1853">
      <w:pPr>
        <w:spacing w:after="0"/>
      </w:pPr>
      <w:r w:rsidRPr="00366FE2">
        <w:t>Les bases et les couvercles doivent être fabriqués en aluminium</w:t>
      </w:r>
    </w:p>
    <w:p w:rsidR="00FA1853" w:rsidRPr="00366FE2" w:rsidRDefault="00FA1853" w:rsidP="00FA1853">
      <w:pPr>
        <w:pStyle w:val="Plattetekst"/>
        <w:numPr>
          <w:ilvl w:val="0"/>
          <w:numId w:val="3"/>
        </w:numPr>
        <w:spacing w:after="0" w:line="276" w:lineRule="auto"/>
        <w:ind w:left="1134" w:hanging="850"/>
        <w:rPr>
          <w:sz w:val="22"/>
          <w:szCs w:val="22"/>
          <w:lang w:val="fr-BE"/>
        </w:rPr>
      </w:pPr>
      <w:r w:rsidRPr="00366FE2">
        <w:rPr>
          <w:sz w:val="22"/>
          <w:szCs w:val="22"/>
          <w:lang w:val="fr-BE"/>
        </w:rPr>
        <w:t xml:space="preserve">blanc laqué </w:t>
      </w:r>
    </w:p>
    <w:p w:rsidR="00FA1853" w:rsidRPr="00366FE2" w:rsidRDefault="00FA1853" w:rsidP="00FA1853">
      <w:pPr>
        <w:pStyle w:val="Plattetekst"/>
        <w:numPr>
          <w:ilvl w:val="0"/>
          <w:numId w:val="3"/>
        </w:numPr>
        <w:spacing w:after="0" w:line="276" w:lineRule="auto"/>
        <w:ind w:left="1134" w:hanging="850"/>
        <w:rPr>
          <w:sz w:val="22"/>
          <w:szCs w:val="22"/>
          <w:lang w:val="fr-BE"/>
        </w:rPr>
      </w:pPr>
      <w:r w:rsidRPr="00366FE2">
        <w:rPr>
          <w:sz w:val="22"/>
          <w:szCs w:val="22"/>
          <w:lang w:val="fr-BE"/>
        </w:rPr>
        <w:t>avec anodisation naturelle</w:t>
      </w:r>
    </w:p>
    <w:p w:rsidR="00FA1853" w:rsidRPr="00366FE2" w:rsidRDefault="00FA1853" w:rsidP="00FA1853">
      <w:pPr>
        <w:spacing w:after="0"/>
      </w:pPr>
      <w:r w:rsidRPr="00366FE2">
        <w:t xml:space="preserve">Les bases et les couvercles doivent avoir une longueur de 3 m. La base, avec une profondeur d’au moins de 65 mm et une hauteur d’au moins de 220 mm, est pourvue de 2 ouvertures de couvercle de </w:t>
      </w:r>
      <w:r w:rsidRPr="00366FE2">
        <w:rPr>
          <w:snapToGrid w:val="0"/>
        </w:rPr>
        <w:t>45 mm et d’une ouverture de couvercle de 80 mm</w:t>
      </w:r>
      <w:r>
        <w:rPr>
          <w:snapToGrid w:val="0"/>
        </w:rPr>
        <w:t>.</w:t>
      </w:r>
    </w:p>
    <w:p w:rsidR="00FA1853" w:rsidRDefault="00FA1853" w:rsidP="00FA1853">
      <w:pPr>
        <w:spacing w:after="0"/>
      </w:pPr>
      <w:r w:rsidRPr="00366FE2">
        <w:t>Les bases</w:t>
      </w:r>
      <w:r>
        <w:rPr>
          <w:snapToGrid w:val="0"/>
        </w:rPr>
        <w:t xml:space="preserve"> ont deux cloisons de séparation intégrées, pourvues tous les 320 mm, d’entailles de 50x21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Des appareillages 45x45 mm ou 45x22,5 mm doivent s'insérer directement dans l’ouverture du couvercle de 45 mm</w:t>
      </w:r>
      <w:r w:rsidRPr="00366FE2">
        <w:t xml:space="preserve">. </w:t>
      </w:r>
      <w:r>
        <w:t>Dans l’ouverture de couvercle 80 mm,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r>
        <w:rPr>
          <w:snapToGrid w:val="0"/>
        </w:rPr>
        <w:t>L’ extrémité de la gaine murale peut être fermée avec un embout qui s’encliquette dans la base</w:t>
      </w:r>
      <w:r>
        <w:t>.</w:t>
      </w:r>
    </w:p>
    <w:sdt>
      <w:sdtPr>
        <w:rPr>
          <w:sz w:val="16"/>
          <w:lang w:val="fr-FR"/>
        </w:rPr>
        <w:alias w:val="Publicatiedatum"/>
        <w:tag w:val=""/>
        <w:id w:val="199449603"/>
        <w:placeholder>
          <w:docPart w:val="32B60E5622214DDD887032C905390CC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366FE2" w:rsidRDefault="00FA1853" w:rsidP="00E558E6">
          <w:pPr>
            <w:jc w:val="right"/>
            <w:rPr>
              <w:sz w:val="16"/>
            </w:rPr>
          </w:pPr>
          <w:r w:rsidRPr="00B34F9F">
            <w:rPr>
              <w:sz w:val="16"/>
              <w:lang w:val="fr-FR"/>
            </w:rPr>
            <w:t>8/06/2018</w:t>
          </w:r>
        </w:p>
      </w:sdtContent>
    </w:sdt>
    <w:p w:rsidR="00FA1853" w:rsidRDefault="00FA1853">
      <w:pPr>
        <w:rPr>
          <w:rFonts w:eastAsiaTheme="majorEastAsia" w:cstheme="majorBidi"/>
          <w:b/>
          <w:bCs/>
          <w:sz w:val="24"/>
          <w:szCs w:val="28"/>
        </w:rPr>
      </w:pPr>
      <w:r>
        <w:br w:type="page"/>
      </w:r>
    </w:p>
    <w:p w:rsidR="00FA1853" w:rsidRPr="00F23AAF" w:rsidRDefault="00FA1853" w:rsidP="00F23AAF">
      <w:pPr>
        <w:pStyle w:val="Kop2"/>
        <w:rPr>
          <w:lang w:val="fr-BE"/>
        </w:rPr>
      </w:pPr>
      <w:bookmarkStart w:id="10" w:name="_Toc517792185"/>
      <w:r w:rsidRPr="00F23AAF">
        <w:rPr>
          <w:lang w:val="fr-BE"/>
        </w:rPr>
        <w:lastRenderedPageBreak/>
        <w:t>Gaine murale DUCTEL TB 1312 à encastrer , en aluminium laqué blanc ou anodisé</w:t>
      </w:r>
      <w:bookmarkEnd w:id="10"/>
    </w:p>
    <w:p w:rsidR="00FA1853" w:rsidRDefault="00FA1853" w:rsidP="00FA1853">
      <w:pPr>
        <w:pStyle w:val="Plattetekst"/>
        <w:spacing w:after="0" w:line="276" w:lineRule="auto"/>
        <w:rPr>
          <w:sz w:val="22"/>
          <w:szCs w:val="22"/>
          <w:lang w:val="fr-BE"/>
        </w:rPr>
      </w:pPr>
      <w:r w:rsidRPr="00AC230E">
        <w:rPr>
          <w:noProof/>
        </w:rPr>
        <w:drawing>
          <wp:anchor distT="0" distB="0" distL="114300" distR="114300" simplePos="0" relativeHeight="251675648" behindDoc="0" locked="0" layoutInCell="1" allowOverlap="1" wp14:anchorId="1B25DF7B" wp14:editId="16FB393E">
            <wp:simplePos x="0" y="0"/>
            <wp:positionH relativeFrom="margin">
              <wp:align>left</wp:align>
            </wp:positionH>
            <wp:positionV relativeFrom="paragraph">
              <wp:posOffset>71755</wp:posOffset>
            </wp:positionV>
            <wp:extent cx="2520000" cy="164381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1643815"/>
                    </a:xfrm>
                    <a:prstGeom prst="rect">
                      <a:avLst/>
                    </a:prstGeom>
                  </pic:spPr>
                </pic:pic>
              </a:graphicData>
            </a:graphic>
            <wp14:sizeRelH relativeFrom="page">
              <wp14:pctWidth>0</wp14:pctWidth>
            </wp14:sizeRelH>
            <wp14:sizeRelV relativeFrom="page">
              <wp14:pctHeight>0</wp14:pctHeight>
            </wp14:sizeRelV>
          </wp:anchor>
        </w:drawing>
      </w:r>
      <w:r>
        <w:rPr>
          <w:lang w:val="fr-BE"/>
        </w:rPr>
        <w:t>L</w:t>
      </w:r>
      <w:r>
        <w:rPr>
          <w:sz w:val="22"/>
          <w:szCs w:val="22"/>
          <w:lang w:val="fr-BE"/>
        </w:rPr>
        <w:t>a livraison comprend un système de gaines murales à encastrer, c.à.d. les bases, les couvercles, les accouplements, les cloisons de séparation, les bornes de mise à la terre et les boîtes de montage.</w:t>
      </w:r>
      <w:r>
        <w:rPr>
          <w:sz w:val="22"/>
          <w:szCs w:val="22"/>
          <w:lang w:val="fr-BE"/>
        </w:rPr>
        <w:br/>
        <w:t>Les bases et les couvercles doivent être fabriqués en aluminium</w:t>
      </w:r>
    </w:p>
    <w:p w:rsidR="00FA1853" w:rsidRDefault="00FA1853" w:rsidP="00FA1853">
      <w:pPr>
        <w:pStyle w:val="Plattetekst"/>
        <w:numPr>
          <w:ilvl w:val="0"/>
          <w:numId w:val="1"/>
        </w:numPr>
        <w:spacing w:after="0" w:line="276" w:lineRule="auto"/>
        <w:ind w:left="1134" w:hanging="850"/>
        <w:rPr>
          <w:sz w:val="22"/>
          <w:szCs w:val="22"/>
          <w:lang w:val="fr-BE"/>
        </w:rPr>
      </w:pPr>
      <w:r>
        <w:rPr>
          <w:sz w:val="22"/>
          <w:szCs w:val="22"/>
          <w:lang w:val="fr-BE"/>
        </w:rPr>
        <w:t xml:space="preserve">blanc laqué </w:t>
      </w:r>
    </w:p>
    <w:p w:rsidR="00FA1853" w:rsidRDefault="00FA1853" w:rsidP="00FA1853">
      <w:pPr>
        <w:pStyle w:val="Plattetekst"/>
        <w:numPr>
          <w:ilvl w:val="0"/>
          <w:numId w:val="1"/>
        </w:numPr>
        <w:spacing w:after="0" w:line="276" w:lineRule="auto"/>
        <w:ind w:left="1134" w:hanging="850"/>
        <w:rPr>
          <w:sz w:val="22"/>
          <w:szCs w:val="22"/>
          <w:lang w:val="fr-BE"/>
        </w:rPr>
      </w:pPr>
      <w:r>
        <w:rPr>
          <w:sz w:val="22"/>
          <w:szCs w:val="22"/>
          <w:lang w:val="fr-BE"/>
        </w:rPr>
        <w:t>avec anodisation naturelle</w:t>
      </w:r>
    </w:p>
    <w:p w:rsidR="00FA1853" w:rsidRPr="008F4535" w:rsidRDefault="00FA1853" w:rsidP="00FA1853">
      <w:pPr>
        <w:spacing w:after="0"/>
      </w:pPr>
      <w:r>
        <w:t>Les bases et les couvercles doivent avoir une longueur de 3 m</w:t>
      </w:r>
      <w:r>
        <w:rPr>
          <w:snapToGrid w:val="0"/>
        </w:rPr>
        <w:t xml:space="preserve">. La base, avec une profondeur d’au moins de 65 mm et une hauteur d’au moins de 100 mm, est pourvue d’une ouverture de couvercle de 80 mm. </w:t>
      </w:r>
      <w:r w:rsidRPr="008F4535">
        <w:t xml:space="preserve">La </w:t>
      </w:r>
      <w:r>
        <w:t>gaine</w:t>
      </w:r>
      <w:r w:rsidRPr="008F4535">
        <w:t xml:space="preserve"> murale encastrée doit avoir en haut et en bas un</w:t>
      </w:r>
      <w:r>
        <w:t xml:space="preserve"> rebord en </w:t>
      </w:r>
      <w:r w:rsidRPr="008F4535">
        <w:t>aluminium de minimum 12,5 mm</w:t>
      </w:r>
      <w:r>
        <w:t>,</w:t>
      </w:r>
      <w:r w:rsidRPr="008F4535">
        <w:t xml:space="preserve"> qui </w:t>
      </w:r>
      <w:r>
        <w:t>après montage, prend appui</w:t>
      </w:r>
      <w:r w:rsidRPr="008F4535">
        <w:t xml:space="preserve"> sur le mur.</w:t>
      </w:r>
    </w:p>
    <w:p w:rsidR="00FA1853" w:rsidRPr="00856FA8" w:rsidRDefault="00FA1853" w:rsidP="00FA1853">
      <w:r w:rsidRPr="00856FA8">
        <w:t>Les gaines murales</w:t>
      </w:r>
      <w:r>
        <w:t xml:space="preserve"> à encastrer</w:t>
      </w:r>
      <w:r w:rsidRPr="00856FA8">
        <w:t xml:space="preserve"> </w:t>
      </w:r>
      <w:r>
        <w:t>doivent être</w:t>
      </w:r>
      <w:r w:rsidRPr="00856FA8">
        <w:t xml:space="preserve"> accouplées au moyen d'accouplements</w:t>
      </w:r>
      <w:r>
        <w:t xml:space="preserve">. </w:t>
      </w:r>
      <w:r w:rsidRPr="001B1456">
        <w:t>Ces accouplements doivent s'insérer dans des fentes spécifiques et doivent être fixés avec des vis dans les profilés de base.</w:t>
      </w:r>
      <w:r>
        <w:br/>
        <w:t>L</w:t>
      </w:r>
      <w:r w:rsidRPr="00856FA8">
        <w:t xml:space="preserve">es bases et </w:t>
      </w:r>
      <w:r>
        <w:t>l</w:t>
      </w:r>
      <w:r w:rsidRPr="00856FA8">
        <w:t>es couvercles</w:t>
      </w:r>
      <w:r>
        <w:t xml:space="preserve"> doivent être mis</w:t>
      </w:r>
      <w:r w:rsidRPr="00856FA8">
        <w:t xml:space="preserve"> à la terre avec des bornes de mise à la terre</w:t>
      </w:r>
      <w:r>
        <w:t xml:space="preserve"> </w:t>
      </w:r>
      <w:r w:rsidRPr="00856FA8">
        <w:t>qui sont fixées avec des vis dans les rainures</w:t>
      </w:r>
      <w:r w:rsidRPr="00E22FCA">
        <w:t xml:space="preserve"> </w:t>
      </w:r>
      <w:r>
        <w:t>spécifiques</w:t>
      </w:r>
      <w:r w:rsidRPr="00856FA8">
        <w:t>.</w:t>
      </w:r>
      <w:r>
        <w:br/>
        <w:t>Dans</w:t>
      </w:r>
      <w:r w:rsidRPr="00856FA8">
        <w:t xml:space="preserve"> l’ouverture</w:t>
      </w:r>
      <w:r>
        <w:t xml:space="preserve"> du couvercle</w:t>
      </w:r>
      <w:r w:rsidRPr="00856FA8">
        <w:t xml:space="preserve">, </w:t>
      </w:r>
      <w:r>
        <w:t>des boîte</w:t>
      </w:r>
      <w:r w:rsidRPr="00856FA8">
        <w:t>s de montage bleues</w:t>
      </w:r>
      <w:r>
        <w:t>, version</w:t>
      </w:r>
      <w:r w:rsidRPr="00856FA8">
        <w:t xml:space="preserve"> simple ou double</w:t>
      </w:r>
      <w:r>
        <w:t>, peuvent être installées afin de pouvoir monter d</w:t>
      </w:r>
      <w:r w:rsidRPr="00856FA8">
        <w:t>es mécanismes à fixation par anneau</w:t>
      </w:r>
      <w:r>
        <w:t>. Ces mécanismes</w:t>
      </w:r>
      <w:r w:rsidRPr="00856FA8">
        <w:t xml:space="preserve"> ont une distance entraxes de 71 mm.</w:t>
      </w:r>
      <w:r>
        <w:br/>
        <w:t>Il est</w:t>
      </w:r>
      <w:r w:rsidRPr="00856FA8">
        <w:t xml:space="preserve"> possible de compartimenter l</w:t>
      </w:r>
      <w:r>
        <w:t>e profilé de</w:t>
      </w:r>
      <w:r w:rsidRPr="00856FA8">
        <w:t xml:space="preserve"> base par des cloisons de séparation </w:t>
      </w:r>
      <w:r>
        <w:t>en aluminium. Le</w:t>
      </w:r>
      <w:r w:rsidRPr="00856FA8">
        <w:t xml:space="preserve"> cloison </w:t>
      </w:r>
      <w:r>
        <w:t xml:space="preserve">de séparation </w:t>
      </w:r>
      <w:r w:rsidRPr="00856FA8">
        <w:t>s</w:t>
      </w:r>
      <w:r>
        <w:t>e</w:t>
      </w:r>
      <w:r w:rsidRPr="00856FA8">
        <w:t xml:space="preserve"> verrouillé</w:t>
      </w:r>
      <w:r>
        <w:t xml:space="preserve"> soi-même</w:t>
      </w:r>
      <w:r w:rsidRPr="00856FA8">
        <w:t xml:space="preserve"> dans la rainure prévue dans le fond de la base.</w:t>
      </w:r>
    </w:p>
    <w:p w:rsidR="00FA1853" w:rsidRPr="00C35836" w:rsidRDefault="001417FB" w:rsidP="00FA1853">
      <w:pPr>
        <w:jc w:val="right"/>
        <w:rPr>
          <w:sz w:val="16"/>
        </w:rPr>
      </w:pPr>
      <w:sdt>
        <w:sdtPr>
          <w:rPr>
            <w:sz w:val="16"/>
            <w:lang w:val="fr-FR"/>
          </w:rPr>
          <w:alias w:val="Publicatiedatum"/>
          <w:tag w:val=""/>
          <w:id w:val="-545520188"/>
          <w:placeholder>
            <w:docPart w:val="B44ABF14020A46CD9F81DA6DE8921E8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856FA8" w:rsidRDefault="00FA1853" w:rsidP="00F47803">
      <w:pPr>
        <w:pStyle w:val="Kop2"/>
        <w:rPr>
          <w:lang w:val="fr-BE"/>
        </w:rPr>
      </w:pPr>
      <w:bookmarkStart w:id="11" w:name="_Toc517792186"/>
      <w:r w:rsidRPr="00856FA8">
        <w:rPr>
          <w:lang w:val="fr-BE"/>
        </w:rPr>
        <w:lastRenderedPageBreak/>
        <w:t xml:space="preserve">Gaine murale DUCTEL </w:t>
      </w:r>
      <w:r>
        <w:rPr>
          <w:lang w:val="fr-BE"/>
        </w:rPr>
        <w:t>PK</w:t>
      </w:r>
      <w:r w:rsidRPr="00856FA8">
        <w:rPr>
          <w:lang w:val="fr-BE"/>
        </w:rPr>
        <w:t xml:space="preserve"> 1010 en </w:t>
      </w:r>
      <w:r>
        <w:rPr>
          <w:lang w:val="fr-BE"/>
        </w:rPr>
        <w:t>matière synthétique blanche</w:t>
      </w:r>
      <w:bookmarkEnd w:id="11"/>
    </w:p>
    <w:p w:rsidR="00FA1853" w:rsidRPr="00140F0F" w:rsidRDefault="00FA1853" w:rsidP="00FA1853">
      <w:pPr>
        <w:pStyle w:val="Plattetekst"/>
        <w:spacing w:after="200" w:line="276" w:lineRule="auto"/>
        <w:rPr>
          <w:sz w:val="22"/>
          <w:szCs w:val="22"/>
          <w:lang w:val="fr-BE"/>
        </w:rPr>
      </w:pPr>
      <w:r w:rsidRPr="0005095C">
        <w:rPr>
          <w:noProof/>
          <w:sz w:val="22"/>
          <w:szCs w:val="22"/>
        </w:rPr>
        <w:drawing>
          <wp:anchor distT="0" distB="0" distL="114300" distR="114300" simplePos="0" relativeHeight="251677696" behindDoc="0" locked="0" layoutInCell="1" allowOverlap="1" wp14:anchorId="0799EA43" wp14:editId="36BCB45A">
            <wp:simplePos x="0" y="0"/>
            <wp:positionH relativeFrom="margin">
              <wp:align>left</wp:align>
            </wp:positionH>
            <wp:positionV relativeFrom="paragraph">
              <wp:posOffset>71755</wp:posOffset>
            </wp:positionV>
            <wp:extent cx="2160000" cy="1119600"/>
            <wp:effectExtent l="0" t="0" r="0" b="444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20">
                      <a:extLst>
                        <a:ext uri="{28A0092B-C50C-407E-A947-70E740481C1C}">
                          <a14:useLocalDpi xmlns:a14="http://schemas.microsoft.com/office/drawing/2010/main" val="0"/>
                        </a:ext>
                      </a:extLst>
                    </a:blip>
                    <a:stretch>
                      <a:fillRect/>
                    </a:stretch>
                  </pic:blipFill>
                  <pic:spPr>
                    <a:xfrm>
                      <a:off x="0" y="0"/>
                      <a:ext cx="2160000" cy="1119600"/>
                    </a:xfrm>
                    <a:prstGeom prst="rect">
                      <a:avLst/>
                    </a:prstGeom>
                  </pic:spPr>
                </pic:pic>
              </a:graphicData>
            </a:graphic>
            <wp14:sizeRelH relativeFrom="page">
              <wp14:pctWidth>0</wp14:pctWidth>
            </wp14:sizeRelH>
            <wp14:sizeRelV relativeFrom="page">
              <wp14:pctHeight>0</wp14:pctHeight>
            </wp14:sizeRelV>
          </wp:anchor>
        </w:drawing>
      </w:r>
      <w:r w:rsidRPr="0005095C">
        <w:rPr>
          <w:sz w:val="22"/>
          <w:szCs w:val="22"/>
          <w:lang w:val="fr-BE"/>
        </w:rPr>
        <w:t>La livraison comprend un système de gaines murales, c.à.d. les bases, les couvercles, les accouplements, les dérivations, les cloisons de séparation et les boîtes de montage.</w:t>
      </w:r>
      <w:r w:rsidRPr="0005095C">
        <w:rPr>
          <w:sz w:val="22"/>
          <w:szCs w:val="22"/>
          <w:lang w:val="fr-BE"/>
        </w:rPr>
        <w:br/>
        <w:t>Les bases et les couvercles doivent être fabriqués en PVC blanc RAL 9003.</w:t>
      </w:r>
      <w:r w:rsidRPr="0005095C">
        <w:rPr>
          <w:sz w:val="22"/>
          <w:szCs w:val="22"/>
          <w:lang w:val="fr-BE"/>
        </w:rPr>
        <w:br/>
      </w:r>
      <w:r w:rsidRPr="00140F0F">
        <w:rPr>
          <w:sz w:val="22"/>
          <w:szCs w:val="22"/>
          <w:lang w:val="fr-BE"/>
        </w:rPr>
        <w:t>Les bases et les couvercles doivent avoir une longueur de 3 m</w:t>
      </w:r>
      <w:r w:rsidRPr="00140F0F">
        <w:rPr>
          <w:snapToGrid w:val="0"/>
          <w:sz w:val="22"/>
          <w:szCs w:val="22"/>
          <w:lang w:val="fr-BE"/>
        </w:rPr>
        <w:t>. La base, avec une profondeur d’au moins de 65 mm et une hauteur d’au moins de 100 mm, est pourvue d’une ouverture de couvercle de 80 mm.</w:t>
      </w:r>
      <w:r w:rsidRPr="00140F0F">
        <w:rPr>
          <w:snapToGrid w:val="0"/>
          <w:sz w:val="22"/>
          <w:szCs w:val="22"/>
          <w:lang w:val="fr-BE"/>
        </w:rPr>
        <w:br/>
      </w:r>
      <w:r w:rsidRPr="00140F0F">
        <w:rPr>
          <w:sz w:val="22"/>
          <w:szCs w:val="22"/>
          <w:lang w:val="fr-BE"/>
        </w:rPr>
        <w:t xml:space="preserve">Les gaines murales doivent être accouplées au moyen d'accouplements. </w:t>
      </w:r>
      <w:r w:rsidRPr="00140F0F">
        <w:rPr>
          <w:sz w:val="22"/>
          <w:szCs w:val="22"/>
          <w:lang w:val="fr-BE"/>
        </w:rPr>
        <w:br/>
        <w:t>Dans l’ouverture de couvercle, des boîtes de montage bleues, version simple ou double, peuvent être installées afin de pouvoir monter des mécanismes à fixation par anneau. Ces mécanismes ont une distance entraxes de 71 mm.</w:t>
      </w:r>
      <w:r w:rsidRPr="00140F0F">
        <w:rPr>
          <w:sz w:val="22"/>
          <w:szCs w:val="22"/>
          <w:lang w:val="fr-BE"/>
        </w:rPr>
        <w:br/>
        <w:t>Il est possible de réaliser un angle intérieur ou extérieur avec le même article (angle universel).</w:t>
      </w:r>
      <w:r w:rsidRPr="00140F0F">
        <w:rPr>
          <w:sz w:val="22"/>
          <w:szCs w:val="22"/>
          <w:lang w:val="fr-BE"/>
        </w:rPr>
        <w:br/>
      </w:r>
      <w:r w:rsidRPr="00140F0F">
        <w:rPr>
          <w:snapToGrid w:val="0"/>
          <w:sz w:val="22"/>
          <w:szCs w:val="22"/>
          <w:lang w:val="fr-BE"/>
        </w:rPr>
        <w:t>L’ extrémité de la gaine murale peut être fermée avec un embout qui s’encliquette dans la base.</w:t>
      </w:r>
      <w:r w:rsidRPr="00140F0F">
        <w:rPr>
          <w:snapToGrid w:val="0"/>
          <w:sz w:val="22"/>
          <w:szCs w:val="22"/>
          <w:lang w:val="fr-BE"/>
        </w:rPr>
        <w:br/>
      </w:r>
      <w:r w:rsidRPr="00140F0F">
        <w:rPr>
          <w:sz w:val="22"/>
          <w:szCs w:val="22"/>
          <w:lang w:val="fr-BE"/>
        </w:rPr>
        <w:t>Il est possible de compartimenter le profilé de base par des cloisons de séparation en aluminium. Le cloison de séparation se verrouill</w:t>
      </w:r>
      <w:r>
        <w:rPr>
          <w:sz w:val="22"/>
          <w:szCs w:val="22"/>
          <w:lang w:val="fr-BE"/>
        </w:rPr>
        <w:t>e</w:t>
      </w:r>
      <w:r w:rsidRPr="00140F0F">
        <w:rPr>
          <w:sz w:val="22"/>
          <w:szCs w:val="22"/>
          <w:lang w:val="fr-BE"/>
        </w:rPr>
        <w:t xml:space="preserve"> soi-même dans la rainure prévue dans le fond de la base.</w:t>
      </w:r>
    </w:p>
    <w:sdt>
      <w:sdtPr>
        <w:rPr>
          <w:sz w:val="16"/>
          <w:szCs w:val="16"/>
          <w:lang w:val="fr-FR"/>
        </w:rPr>
        <w:alias w:val="Publicatiedatum"/>
        <w:tag w:val=""/>
        <w:id w:val="-1639029582"/>
        <w:placeholder>
          <w:docPart w:val="F661175DFB754DBAB98858B924258BF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856FA8" w:rsidRDefault="00FA1853" w:rsidP="00E558E6">
          <w:pPr>
            <w:jc w:val="right"/>
            <w:rPr>
              <w:sz w:val="16"/>
              <w:szCs w:val="16"/>
            </w:rPr>
          </w:pPr>
          <w:r w:rsidRPr="00B34F9F">
            <w:rPr>
              <w:sz w:val="16"/>
              <w:szCs w:val="16"/>
              <w:lang w:val="fr-FR"/>
            </w:rPr>
            <w:t>8/06/2018</w:t>
          </w:r>
        </w:p>
      </w:sdtContent>
    </w:sdt>
    <w:p w:rsidR="00FA1853" w:rsidRPr="00B34F9F" w:rsidRDefault="00FA1853">
      <w:pPr>
        <w:rPr>
          <w:rFonts w:asciiTheme="majorHAnsi" w:eastAsiaTheme="majorEastAsia" w:hAnsiTheme="majorHAnsi" w:cstheme="majorBidi"/>
          <w:b/>
          <w:bCs/>
          <w:color w:val="365F91" w:themeColor="accent1" w:themeShade="BF"/>
          <w:sz w:val="28"/>
          <w:szCs w:val="28"/>
          <w:lang w:val="fr-FR" w:eastAsia="nl-BE"/>
        </w:rPr>
      </w:pPr>
      <w:r>
        <w:rPr>
          <w:szCs w:val="28"/>
        </w:rPr>
        <w:br w:type="page"/>
      </w:r>
    </w:p>
    <w:p w:rsidR="00FA1853" w:rsidRPr="00FA1853" w:rsidRDefault="00FA1853" w:rsidP="00FA1853">
      <w:pPr>
        <w:pStyle w:val="Kop2"/>
        <w:rPr>
          <w:lang w:val="fr-BE"/>
        </w:rPr>
      </w:pPr>
      <w:bookmarkStart w:id="12" w:name="_Toc517792187"/>
      <w:r w:rsidRPr="00FA1853">
        <w:rPr>
          <w:lang w:val="fr-BE"/>
        </w:rPr>
        <w:lastRenderedPageBreak/>
        <w:t xml:space="preserve">Gaine murale </w:t>
      </w:r>
      <w:proofErr w:type="spellStart"/>
      <w:r w:rsidRPr="00FA1853">
        <w:rPr>
          <w:lang w:val="fr-BE"/>
        </w:rPr>
        <w:t>DUCTEL</w:t>
      </w:r>
      <w:proofErr w:type="spellEnd"/>
      <w:r w:rsidRPr="00FA1853">
        <w:rPr>
          <w:lang w:val="fr-BE"/>
        </w:rPr>
        <w:t xml:space="preserve"> TB 1310 en aluminium blanc laqué ou anodisé</w:t>
      </w:r>
      <w:bookmarkEnd w:id="12"/>
      <w:r w:rsidRPr="00FA1853">
        <w:rPr>
          <w:lang w:val="fr-BE"/>
        </w:rPr>
        <w:t xml:space="preserve"> </w:t>
      </w:r>
    </w:p>
    <w:p w:rsidR="00FA1853" w:rsidRDefault="00FA1853" w:rsidP="00FA1853">
      <w:pPr>
        <w:pStyle w:val="Plattetekst"/>
        <w:spacing w:after="0" w:line="276" w:lineRule="auto"/>
        <w:rPr>
          <w:sz w:val="22"/>
          <w:szCs w:val="22"/>
          <w:lang w:val="fr-BE"/>
        </w:rPr>
      </w:pPr>
      <w:r w:rsidRPr="0085483D">
        <w:rPr>
          <w:noProof/>
        </w:rPr>
        <w:drawing>
          <wp:anchor distT="0" distB="0" distL="114300" distR="114300" simplePos="0" relativeHeight="251679744" behindDoc="0" locked="0" layoutInCell="1" allowOverlap="1" wp14:anchorId="5E5F9A11" wp14:editId="14A66A4D">
            <wp:simplePos x="0" y="0"/>
            <wp:positionH relativeFrom="margin">
              <wp:align>left</wp:align>
            </wp:positionH>
            <wp:positionV relativeFrom="paragraph">
              <wp:posOffset>71755</wp:posOffset>
            </wp:positionV>
            <wp:extent cx="2160000" cy="1210418"/>
            <wp:effectExtent l="0" t="0" r="0" b="889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21">
                      <a:extLst>
                        <a:ext uri="{28A0092B-C50C-407E-A947-70E740481C1C}">
                          <a14:useLocalDpi xmlns:a14="http://schemas.microsoft.com/office/drawing/2010/main" val="0"/>
                        </a:ext>
                      </a:extLst>
                    </a:blip>
                    <a:stretch>
                      <a:fillRect/>
                    </a:stretch>
                  </pic:blipFill>
                  <pic:spPr>
                    <a:xfrm>
                      <a:off x="0" y="0"/>
                      <a:ext cx="2160000" cy="1210418"/>
                    </a:xfrm>
                    <a:prstGeom prst="rect">
                      <a:avLst/>
                    </a:prstGeom>
                  </pic:spPr>
                </pic:pic>
              </a:graphicData>
            </a:graphic>
            <wp14:sizeRelH relativeFrom="page">
              <wp14:pctWidth>0</wp14:pctWidth>
            </wp14:sizeRelH>
            <wp14:sizeRelV relativeFrom="page">
              <wp14:pctHeight>0</wp14:pctHeight>
            </wp14:sizeRelV>
          </wp:anchor>
        </w:drawing>
      </w:r>
      <w:r w:rsidRPr="0034375D">
        <w:rPr>
          <w:lang w:val="fr-BE"/>
        </w:rPr>
        <w:t>L</w:t>
      </w:r>
      <w:r>
        <w:rPr>
          <w:sz w:val="22"/>
          <w:szCs w:val="22"/>
          <w:lang w:val="fr-BE"/>
        </w:rPr>
        <w:t>a livraison comprend un système de gaines murales, c.à.d. les bases, les couvercles, les accouplements, les dérivations, les cloisons de séparation et les boîtes de montage.</w:t>
      </w:r>
      <w:r>
        <w:rPr>
          <w:sz w:val="22"/>
          <w:szCs w:val="22"/>
          <w:lang w:val="fr-BE"/>
        </w:rPr>
        <w:br/>
        <w:t>Les bases et les couvercles doivent être fabriqués en PVC blanc RAL 9003.</w:t>
      </w:r>
    </w:p>
    <w:p w:rsidR="00FA1853" w:rsidRDefault="00FA1853" w:rsidP="00FA1853">
      <w:pPr>
        <w:spacing w:after="0"/>
      </w:pPr>
      <w:r>
        <w:t>Les bases et les couvercles doivent avoir une longueur de 3 m</w:t>
      </w:r>
      <w:r>
        <w:rPr>
          <w:snapToGrid w:val="0"/>
        </w:rPr>
        <w:t>. La base, avec une profondeur d’au moins de 65 mm et une hauteur d’au moins de 135 mm, est pourvue d’une ouverture de couvercle de 80 mm.</w:t>
      </w:r>
      <w:r>
        <w:rPr>
          <w:snapToGrid w:val="0"/>
        </w:rPr>
        <w:br/>
      </w:r>
      <w:r>
        <w:t>Les gaines murales doivent être accouplées au moyen d'accouplements.</w:t>
      </w:r>
      <w:r>
        <w:br/>
        <w:t>Dans l’ouverture du couvercle,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r>
        <w:rPr>
          <w:snapToGrid w:val="0"/>
        </w:rPr>
        <w:t>L’ extrémité de la gaine murale doit pouvoir être fermée avec un embout qui s’encliquette dans la base.</w:t>
      </w:r>
      <w:r>
        <w:rPr>
          <w:snapToGrid w:val="0"/>
        </w:rPr>
        <w:br/>
      </w:r>
      <w:r>
        <w:t>Il est possible de compartimenter le profilé de base par des cloisons de séparation en aluminium. Le cloison de séparation se verrouille soi-même dans la rainure prévue dans le fond de la base.</w:t>
      </w:r>
    </w:p>
    <w:sdt>
      <w:sdtPr>
        <w:rPr>
          <w:sz w:val="16"/>
          <w:lang w:val="fr-FR"/>
        </w:rPr>
        <w:alias w:val="Publicatiedatum"/>
        <w:tag w:val=""/>
        <w:id w:val="1892848535"/>
        <w:placeholder>
          <w:docPart w:val="EA1AA85325B2478F9A5F8982B105864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85483D" w:rsidRDefault="00FA1853" w:rsidP="00E558E6">
          <w:pPr>
            <w:jc w:val="right"/>
            <w:rPr>
              <w:sz w:val="16"/>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6E2D56" w:rsidRDefault="00FA1853" w:rsidP="00FA1853">
      <w:pPr>
        <w:pStyle w:val="Kop2"/>
        <w:rPr>
          <w:lang w:val="fr-BE"/>
        </w:rPr>
      </w:pPr>
      <w:bookmarkStart w:id="13" w:name="_Toc517792188"/>
      <w:r w:rsidRPr="006E2D56">
        <w:rPr>
          <w:lang w:val="fr-BE"/>
        </w:rPr>
        <w:lastRenderedPageBreak/>
        <w:t>Gaine murale PK 90X55 D en matière synthétique blanche</w:t>
      </w:r>
      <w:bookmarkEnd w:id="13"/>
    </w:p>
    <w:p w:rsidR="00FA1853" w:rsidRPr="006E2D56" w:rsidRDefault="00FA1853" w:rsidP="00FA1853">
      <w:r w:rsidRPr="006E2D56">
        <w:rPr>
          <w:noProof/>
          <w:lang w:val="nl-BE" w:eastAsia="nl-BE"/>
        </w:rPr>
        <w:drawing>
          <wp:anchor distT="0" distB="0" distL="114300" distR="114300" simplePos="0" relativeHeight="251681792" behindDoc="1" locked="0" layoutInCell="1" allowOverlap="1" wp14:anchorId="1CBEEBB6" wp14:editId="6365634E">
            <wp:simplePos x="0" y="0"/>
            <wp:positionH relativeFrom="margin">
              <wp:align>left</wp:align>
            </wp:positionH>
            <wp:positionV relativeFrom="paragraph">
              <wp:posOffset>180340</wp:posOffset>
            </wp:positionV>
            <wp:extent cx="2196000" cy="1500600"/>
            <wp:effectExtent l="0" t="0" r="0" b="444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os90x55D.png"/>
                    <pic:cNvPicPr/>
                  </pic:nvPicPr>
                  <pic:blipFill>
                    <a:blip r:embed="rId22">
                      <a:extLst>
                        <a:ext uri="{28A0092B-C50C-407E-A947-70E740481C1C}">
                          <a14:useLocalDpi xmlns:a14="http://schemas.microsoft.com/office/drawing/2010/main" val="0"/>
                        </a:ext>
                      </a:extLst>
                    </a:blip>
                    <a:stretch>
                      <a:fillRect/>
                    </a:stretch>
                  </pic:blipFill>
                  <pic:spPr>
                    <a:xfrm>
                      <a:off x="0" y="0"/>
                      <a:ext cx="2196000" cy="1500600"/>
                    </a:xfrm>
                    <a:prstGeom prst="rect">
                      <a:avLst/>
                    </a:prstGeom>
                  </pic:spPr>
                </pic:pic>
              </a:graphicData>
            </a:graphic>
            <wp14:sizeRelH relativeFrom="page">
              <wp14:pctWidth>0</wp14:pctWidth>
            </wp14:sizeRelH>
            <wp14:sizeRelV relativeFrom="page">
              <wp14:pctHeight>0</wp14:pctHeight>
            </wp14:sizeRelV>
          </wp:anchor>
        </w:drawing>
      </w:r>
      <w:r w:rsidRPr="006E2D56">
        <w:t xml:space="preserve">La gaine murale </w:t>
      </w:r>
      <w:r>
        <w:t>est fabriqué</w:t>
      </w:r>
      <w:r w:rsidRPr="006E2D56">
        <w:t xml:space="preserve"> en PVC blanc RAL 9003</w:t>
      </w:r>
      <w:r>
        <w:t>.</w:t>
      </w:r>
      <w:r w:rsidRPr="006E2D56">
        <w:t xml:space="preserve"> </w:t>
      </w:r>
      <w:r>
        <w:t>E</w:t>
      </w:r>
      <w:r w:rsidRPr="006E2D56">
        <w:t xml:space="preserve">lle </w:t>
      </w:r>
      <w:r>
        <w:t>est pourvue d’</w:t>
      </w:r>
      <w:r w:rsidRPr="006E2D56">
        <w:t>une paroi double avec des cavités qui garantissent une grande rigidité.</w:t>
      </w:r>
      <w:r>
        <w:br/>
      </w:r>
      <w:r w:rsidRPr="006E2D56">
        <w:t xml:space="preserve">La gaine murale a une hauteur de 90 mm et une profondeur de 55 mm </w:t>
      </w:r>
      <w:r>
        <w:t>avec</w:t>
      </w:r>
      <w:r w:rsidRPr="006E2D56">
        <w:t xml:space="preserve"> une ouverture pour </w:t>
      </w:r>
      <w:r>
        <w:t xml:space="preserve">un </w:t>
      </w:r>
      <w:r w:rsidRPr="006E2D56">
        <w:t>couvercle de 45 mm. Cette ouverture est placée asymétriquement afin d’avoir assez de place pour les câbles.</w:t>
      </w:r>
      <w:r>
        <w:br/>
      </w:r>
      <w:r w:rsidRPr="006E2D56">
        <w:t xml:space="preserve">La longueur de la base et du couvercle est de 2000 mm et les deux </w:t>
      </w:r>
      <w:r>
        <w:t>doiven</w:t>
      </w:r>
      <w:r w:rsidRPr="006E2D56">
        <w:t xml:space="preserve">t </w:t>
      </w:r>
      <w:r>
        <w:t xml:space="preserve">être </w:t>
      </w:r>
      <w:r w:rsidRPr="006E2D56">
        <w:t>munis d’un feuil de protection facile à enlever.</w:t>
      </w:r>
      <w:r>
        <w:br/>
      </w:r>
      <w:r w:rsidRPr="006E2D56">
        <w:t xml:space="preserve">Le couvercle en forme U </w:t>
      </w:r>
      <w:r>
        <w:t>est pourvu de</w:t>
      </w:r>
      <w:r w:rsidRPr="006E2D56">
        <w:t xml:space="preserve"> deux rebords relevés avec une cannelure afin de pouvoir se verrouiller dans la base, en haut et en bas.</w:t>
      </w:r>
      <w:r>
        <w:br/>
      </w:r>
      <w:r w:rsidRPr="006E2D56">
        <w:t>Le dos de la gaine murale doit être pourvu de perforations pour faciliter le montage au mur.</w:t>
      </w:r>
      <w:r>
        <w:br/>
      </w:r>
      <w:r w:rsidRPr="006E2D56">
        <w:t>Les angles intérieurs et extérieurs, les pièces en T et les angles plats s’encliquettent facilement après la pose des câbles. Des accouplements, des fermetures et des plaques de finition sont disponibles.</w:t>
      </w:r>
      <w:r>
        <w:br/>
      </w:r>
      <w:r w:rsidRPr="006E2D56">
        <w:t xml:space="preserve">La gaine murale convient </w:t>
      </w:r>
      <w:r>
        <w:t>aux</w:t>
      </w:r>
      <w:r w:rsidRPr="006E2D56">
        <w:t xml:space="preserve"> mécanismes modulaires 45x45 mm qui s’encliquettent directement dans l’ouverture du couvercle de façon à rendre les boîtes d’appareillage superflues.</w:t>
      </w:r>
    </w:p>
    <w:sdt>
      <w:sdtPr>
        <w:rPr>
          <w:sz w:val="16"/>
          <w:lang w:val="fr-FR"/>
        </w:rPr>
        <w:alias w:val="Publicatiedatum"/>
        <w:tag w:val=""/>
        <w:id w:val="-833523486"/>
        <w:placeholder>
          <w:docPart w:val="10CA4E05CE604C83BE4B2164EEAD635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B34F9F" w:rsidRDefault="00FA1853" w:rsidP="00E558E6">
          <w:pPr>
            <w:jc w:val="right"/>
            <w:rPr>
              <w:sz w:val="16"/>
              <w:lang w:val="fr-FR"/>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F00CB1" w:rsidRDefault="00FA1853" w:rsidP="00FA1853">
      <w:pPr>
        <w:pStyle w:val="Kop2"/>
        <w:rPr>
          <w:lang w:val="fr-BE"/>
        </w:rPr>
      </w:pPr>
      <w:bookmarkStart w:id="14" w:name="_Toc517792189"/>
      <w:r w:rsidRPr="00F00CB1">
        <w:rPr>
          <w:lang w:val="fr-BE"/>
        </w:rPr>
        <w:lastRenderedPageBreak/>
        <w:t>Gaine murale PK 120X55 D en matière synthétique blanche</w:t>
      </w:r>
      <w:bookmarkEnd w:id="14"/>
    </w:p>
    <w:p w:rsidR="00FA1853" w:rsidRPr="00F00CB1" w:rsidRDefault="00FA1853" w:rsidP="00FA1853">
      <w:r w:rsidRPr="00F00CB1">
        <w:rPr>
          <w:noProof/>
          <w:lang w:val="nl-BE" w:eastAsia="nl-BE"/>
        </w:rPr>
        <w:drawing>
          <wp:anchor distT="0" distB="0" distL="114300" distR="114300" simplePos="0" relativeHeight="251683840" behindDoc="0" locked="0" layoutInCell="1" allowOverlap="1" wp14:anchorId="3F8BAEB4" wp14:editId="6CB9FC90">
            <wp:simplePos x="0" y="0"/>
            <wp:positionH relativeFrom="margin">
              <wp:align>left</wp:align>
            </wp:positionH>
            <wp:positionV relativeFrom="paragraph">
              <wp:posOffset>144145</wp:posOffset>
            </wp:positionV>
            <wp:extent cx="2160000" cy="1604754"/>
            <wp:effectExtent l="0" t="0" r="0" b="0"/>
            <wp:wrapSquare wrapText="bothSides"/>
            <wp:docPr id="14" name="Afbeelding 14" descr="Beschrijving: http://www.stagobel.be/public/uploads/images/kopos/pk120x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www.stagobel.be/public/uploads/images/kopos/pk120x55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0" cy="1604754"/>
                    </a:xfrm>
                    <a:prstGeom prst="rect">
                      <a:avLst/>
                    </a:prstGeom>
                    <a:noFill/>
                  </pic:spPr>
                </pic:pic>
              </a:graphicData>
            </a:graphic>
            <wp14:sizeRelH relativeFrom="page">
              <wp14:pctWidth>0</wp14:pctWidth>
            </wp14:sizeRelH>
            <wp14:sizeRelV relativeFrom="page">
              <wp14:pctHeight>0</wp14:pctHeight>
            </wp14:sizeRelV>
          </wp:anchor>
        </w:drawing>
      </w:r>
      <w:r w:rsidRPr="00F00CB1">
        <w:t xml:space="preserve">La gaine murale </w:t>
      </w:r>
      <w:r>
        <w:t>est fabriquée</w:t>
      </w:r>
      <w:r w:rsidRPr="00F00CB1">
        <w:t xml:space="preserve"> en PVC blanc RAL 9003. Elle </w:t>
      </w:r>
      <w:r>
        <w:t>est pourvue d’</w:t>
      </w:r>
      <w:r w:rsidRPr="00F00CB1">
        <w:t>une paroi double avec des cavités qui garantissent une grande rigidité.</w:t>
      </w:r>
      <w:r w:rsidRPr="00F00CB1">
        <w:br/>
        <w:t>La gaine murale a une hauteur de 120 mm</w:t>
      </w:r>
      <w:r>
        <w:t xml:space="preserve">, </w:t>
      </w:r>
      <w:r w:rsidRPr="00F00CB1">
        <w:t xml:space="preserve">une profondeur de 55 mm et une ouverture pour </w:t>
      </w:r>
      <w:r>
        <w:t xml:space="preserve">un </w:t>
      </w:r>
      <w:r w:rsidRPr="00F00CB1">
        <w:t xml:space="preserve">couvercle de 45 mm. Cette ouverture est placée asymétriquement afin d’avoir assez de place pour les câbles. </w:t>
      </w:r>
      <w:r w:rsidRPr="00F00CB1">
        <w:br/>
        <w:t>Au-dessus de la gaine murale</w:t>
      </w:r>
      <w:r>
        <w:t xml:space="preserve"> se trouve </w:t>
      </w:r>
      <w:r w:rsidRPr="00F00CB1">
        <w:t>un compartiment séparé, qui peut être utilisé comme canal d’alimentation. Ce compartiment est accessible par un couvercle articulé. Pour un passage facile des câbles il y a des perforations dans la séparation fixe entre les deux compartiments.</w:t>
      </w:r>
      <w:r w:rsidRPr="00F00CB1">
        <w:br/>
        <w:t xml:space="preserve">La longueur de la base et du couvercle est de 2000 mm et les deux </w:t>
      </w:r>
      <w:r>
        <w:t>doiven</w:t>
      </w:r>
      <w:r w:rsidRPr="00F00CB1">
        <w:t xml:space="preserve">t </w:t>
      </w:r>
      <w:r>
        <w:t xml:space="preserve">être </w:t>
      </w:r>
      <w:r w:rsidRPr="00F00CB1">
        <w:t>munis d’un feuil de protection</w:t>
      </w:r>
      <w:r>
        <w:t>,</w:t>
      </w:r>
      <w:r w:rsidRPr="00F00CB1">
        <w:t xml:space="preserve"> facile à enlever.</w:t>
      </w:r>
      <w:r w:rsidRPr="00F00CB1">
        <w:br/>
        <w:t xml:space="preserve">Le couvercle en forme U </w:t>
      </w:r>
      <w:r>
        <w:t>est pourvu de</w:t>
      </w:r>
      <w:r w:rsidRPr="00F00CB1">
        <w:t xml:space="preserve"> deux rebords relevés avec une cannelure afin de pouvoir se verrouiller dans la base, en haut et en bas.</w:t>
      </w:r>
      <w:r w:rsidRPr="00F00CB1">
        <w:br/>
        <w:t xml:space="preserve">Le dos de la gaine murale </w:t>
      </w:r>
      <w:r>
        <w:t>est</w:t>
      </w:r>
      <w:r w:rsidRPr="00F00CB1">
        <w:t xml:space="preserve"> pourvu de perforations pour faciliter le montage au mur.</w:t>
      </w:r>
      <w:r>
        <w:br/>
      </w:r>
      <w:r w:rsidRPr="00F00CB1">
        <w:t>Les angles intérieurs et extérieurs, les pièces en T et les angles plats s’encliquettent facilement  après la pose des câbles. Des accouplements, des fermetures et des plaques de finition sont disponibles.</w:t>
      </w:r>
      <w:r>
        <w:br/>
      </w:r>
      <w:r w:rsidRPr="00F00CB1">
        <w:t xml:space="preserve">La gaine murale convient </w:t>
      </w:r>
      <w:r>
        <w:t>aux</w:t>
      </w:r>
      <w:r w:rsidRPr="00F00CB1">
        <w:t xml:space="preserve"> mécanismes modulaires 45x45 mm qui s’encliquettent directement dans l’ouverture du couvercle de façon à rendre les boîtes d’appareillage superflues.</w:t>
      </w:r>
    </w:p>
    <w:p w:rsidR="00FA1853" w:rsidRPr="00F00CB1" w:rsidRDefault="00FA1853" w:rsidP="00FA1853">
      <w:r w:rsidRPr="00F00CB1">
        <w:rPr>
          <w:u w:val="single"/>
        </w:rPr>
        <w:t>Option</w:t>
      </w:r>
      <w:r w:rsidRPr="00F00CB1">
        <w:t xml:space="preserve"> : Dans le compartiment avec couvercle à charnière</w:t>
      </w:r>
      <w:r>
        <w:t>,</w:t>
      </w:r>
      <w:r w:rsidRPr="00F00CB1">
        <w:t xml:space="preserve"> un canal de cloisonnement en métal avec couvercle </w:t>
      </w:r>
      <w:r>
        <w:t xml:space="preserve">y </w:t>
      </w:r>
      <w:r w:rsidRPr="00F00CB1">
        <w:t xml:space="preserve">est placé afin d’obtenir une séparation électromagnétique entre le câblage de données et </w:t>
      </w:r>
      <w:r>
        <w:t xml:space="preserve">celui </w:t>
      </w:r>
      <w:r w:rsidRPr="00F00CB1">
        <w:t>d’énergie.</w:t>
      </w:r>
    </w:p>
    <w:sdt>
      <w:sdtPr>
        <w:rPr>
          <w:sz w:val="16"/>
          <w:lang w:val="fr-FR"/>
        </w:rPr>
        <w:alias w:val="Publicatiedatum"/>
        <w:tag w:val=""/>
        <w:id w:val="-714580845"/>
        <w:placeholder>
          <w:docPart w:val="3AD8B02ABF154405B068C1DC14082EEB"/>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B34F9F" w:rsidRDefault="00FA1853" w:rsidP="00E558E6">
          <w:pPr>
            <w:jc w:val="right"/>
            <w:rPr>
              <w:sz w:val="16"/>
              <w:lang w:val="fr-FR"/>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101D0E" w:rsidRDefault="00FA1853" w:rsidP="00FA1853">
      <w:pPr>
        <w:pStyle w:val="Kop2"/>
        <w:rPr>
          <w:lang w:val="fr-BE"/>
        </w:rPr>
      </w:pPr>
      <w:bookmarkStart w:id="15" w:name="_Toc517792190"/>
      <w:r w:rsidRPr="00101D0E">
        <w:rPr>
          <w:lang w:val="fr-BE"/>
        </w:rPr>
        <w:lastRenderedPageBreak/>
        <w:t>Gaine murale PK 160X65 D en matière synthétique blanche</w:t>
      </w:r>
      <w:bookmarkEnd w:id="15"/>
    </w:p>
    <w:p w:rsidR="00FA1853" w:rsidRPr="00101D0E" w:rsidRDefault="00FA1853" w:rsidP="00FA1853">
      <w:r w:rsidRPr="00101D0E">
        <w:rPr>
          <w:noProof/>
          <w:lang w:val="nl-BE" w:eastAsia="nl-BE"/>
        </w:rPr>
        <w:drawing>
          <wp:anchor distT="0" distB="0" distL="114300" distR="114300" simplePos="0" relativeHeight="251685888" behindDoc="0" locked="0" layoutInCell="1" allowOverlap="1" wp14:anchorId="7AC441D8" wp14:editId="561EF5D3">
            <wp:simplePos x="0" y="0"/>
            <wp:positionH relativeFrom="margin">
              <wp:align>left</wp:align>
            </wp:positionH>
            <wp:positionV relativeFrom="paragraph">
              <wp:posOffset>144145</wp:posOffset>
            </wp:positionV>
            <wp:extent cx="2160000" cy="1608716"/>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160x65d.jpg"/>
                    <pic:cNvPicPr/>
                  </pic:nvPicPr>
                  <pic:blipFill>
                    <a:blip r:embed="rId24">
                      <a:extLst>
                        <a:ext uri="{28A0092B-C50C-407E-A947-70E740481C1C}">
                          <a14:useLocalDpi xmlns:a14="http://schemas.microsoft.com/office/drawing/2010/main" val="0"/>
                        </a:ext>
                      </a:extLst>
                    </a:blip>
                    <a:stretch>
                      <a:fillRect/>
                    </a:stretch>
                  </pic:blipFill>
                  <pic:spPr>
                    <a:xfrm>
                      <a:off x="0" y="0"/>
                      <a:ext cx="2160000" cy="1608716"/>
                    </a:xfrm>
                    <a:prstGeom prst="rect">
                      <a:avLst/>
                    </a:prstGeom>
                  </pic:spPr>
                </pic:pic>
              </a:graphicData>
            </a:graphic>
            <wp14:sizeRelH relativeFrom="page">
              <wp14:pctWidth>0</wp14:pctWidth>
            </wp14:sizeRelH>
            <wp14:sizeRelV relativeFrom="page">
              <wp14:pctHeight>0</wp14:pctHeight>
            </wp14:sizeRelV>
          </wp:anchor>
        </w:drawing>
      </w:r>
      <w:r w:rsidRPr="00101D0E">
        <w:t xml:space="preserve">La gaine murale </w:t>
      </w:r>
      <w:r>
        <w:t>est fabriquée</w:t>
      </w:r>
      <w:r w:rsidRPr="00101D0E">
        <w:t xml:space="preserve"> en PVC blanc RAL 9003</w:t>
      </w:r>
      <w:r>
        <w:t>. E</w:t>
      </w:r>
      <w:r w:rsidRPr="00101D0E">
        <w:t xml:space="preserve">lle </w:t>
      </w:r>
      <w:r>
        <w:t>est pourvue d’</w:t>
      </w:r>
      <w:r w:rsidRPr="00101D0E">
        <w:t>une paroi double avec des cavités qui garantissent une grande rigidité.</w:t>
      </w:r>
      <w:r>
        <w:br/>
      </w:r>
      <w:r w:rsidRPr="00101D0E">
        <w:t xml:space="preserve">La gaine murale a une hauteur de 160 mm et une profondeur de 65 mm et </w:t>
      </w:r>
      <w:r>
        <w:t xml:space="preserve">est pourvue de </w:t>
      </w:r>
      <w:r w:rsidRPr="00101D0E">
        <w:t xml:space="preserve">deux ouvertures pour </w:t>
      </w:r>
      <w:r>
        <w:t xml:space="preserve">un </w:t>
      </w:r>
      <w:r w:rsidRPr="00101D0E">
        <w:t>couvercle de 45 mm. Entre les deux compartiments, la séparation fixe doit être pourvue de perforations.</w:t>
      </w:r>
      <w:r w:rsidRPr="001C248E">
        <w:t xml:space="preserve"> </w:t>
      </w:r>
      <w:r>
        <w:br/>
      </w:r>
      <w:r w:rsidRPr="00101D0E">
        <w:t xml:space="preserve">La longueur de la base et du couvercle est de 2000 mm et les deux </w:t>
      </w:r>
      <w:r>
        <w:t>doiven</w:t>
      </w:r>
      <w:r w:rsidRPr="00101D0E">
        <w:t xml:space="preserve">t </w:t>
      </w:r>
      <w:r>
        <w:t xml:space="preserve">être </w:t>
      </w:r>
      <w:r w:rsidRPr="00101D0E">
        <w:t>munis d’un feuil de protection facile à enlever.</w:t>
      </w:r>
      <w:r>
        <w:br/>
      </w:r>
      <w:r w:rsidRPr="00101D0E">
        <w:t xml:space="preserve">Le couvercle en forme U </w:t>
      </w:r>
      <w:r>
        <w:t>doit avoir</w:t>
      </w:r>
      <w:r w:rsidRPr="00101D0E">
        <w:t xml:space="preserve"> deux rebords relevés avec une cannelure afin de pouvoir se verrouiller dans la base, en haut et en bas.</w:t>
      </w:r>
      <w:r>
        <w:br/>
      </w:r>
      <w:r w:rsidRPr="00101D0E">
        <w:t>Le dos de la gaine murale doit être pourvu de perforations pour faciliter le montage au mur.</w:t>
      </w:r>
      <w:r>
        <w:br/>
      </w:r>
      <w:r w:rsidRPr="00101D0E">
        <w:t>Les angles intérieurs et extérieurs, les pièces en T et les angles plats s’encliquettent facilement après la pose des câbles. Des accouplements, des fermetures et des plaques de finition sont disponibles.</w:t>
      </w:r>
      <w:r>
        <w:br/>
      </w:r>
      <w:r w:rsidRPr="00101D0E">
        <w:t xml:space="preserve">La gaine murale convient </w:t>
      </w:r>
      <w:r>
        <w:t>aux</w:t>
      </w:r>
      <w:r w:rsidRPr="00101D0E">
        <w:t xml:space="preserve"> mécanismes modulaires 45x45 mm qui s’encliquettent directement dans l’ouverture du couvercle de façon de rendre les boîtes d’appareillage superflues.</w:t>
      </w:r>
    </w:p>
    <w:sdt>
      <w:sdtPr>
        <w:rPr>
          <w:sz w:val="16"/>
          <w:lang w:val="fr-FR"/>
        </w:rPr>
        <w:alias w:val="Publicatiedatum"/>
        <w:tag w:val=""/>
        <w:id w:val="-1924027880"/>
        <w:placeholder>
          <w:docPart w:val="F55A0AA3B97D4FB4A395B09782DE21BC"/>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101D0E" w:rsidRDefault="00FA1853" w:rsidP="00E558E6">
          <w:pPr>
            <w:jc w:val="right"/>
            <w:rPr>
              <w:sz w:val="16"/>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val="fr-FR" w:eastAsia="nl-BE"/>
        </w:rPr>
      </w:pPr>
      <w:r>
        <w:rPr>
          <w:lang w:val="fr-FR"/>
        </w:rPr>
        <w:br w:type="page"/>
      </w:r>
    </w:p>
    <w:p w:rsidR="00FA1853" w:rsidRPr="00FA1853" w:rsidRDefault="00FA1853" w:rsidP="00FA1853">
      <w:pPr>
        <w:pStyle w:val="Kop2"/>
        <w:rPr>
          <w:lang w:val="fr-BE"/>
        </w:rPr>
      </w:pPr>
      <w:bookmarkStart w:id="16" w:name="_Toc517792191"/>
      <w:r w:rsidRPr="00FA1853">
        <w:rPr>
          <w:lang w:val="fr-BE"/>
        </w:rPr>
        <w:lastRenderedPageBreak/>
        <w:t>Gaine murale PK 210X70 D en matière synthétique blanche</w:t>
      </w:r>
      <w:bookmarkEnd w:id="16"/>
    </w:p>
    <w:p w:rsidR="00FA1853" w:rsidRPr="00250F47" w:rsidRDefault="00FA1853" w:rsidP="00FA1853">
      <w:pPr>
        <w:rPr>
          <w:lang w:val="fr-FR"/>
        </w:rPr>
      </w:pPr>
      <w:r w:rsidRPr="00250F47">
        <w:rPr>
          <w:noProof/>
          <w:lang w:val="nl-BE" w:eastAsia="nl-BE"/>
        </w:rPr>
        <w:drawing>
          <wp:anchor distT="0" distB="0" distL="114300" distR="114300" simplePos="0" relativeHeight="251687936" behindDoc="0" locked="0" layoutInCell="1" allowOverlap="1" wp14:anchorId="549EF650" wp14:editId="715C3E7D">
            <wp:simplePos x="0" y="0"/>
            <wp:positionH relativeFrom="margin">
              <wp:align>left</wp:align>
            </wp:positionH>
            <wp:positionV relativeFrom="paragraph">
              <wp:posOffset>144145</wp:posOffset>
            </wp:positionV>
            <wp:extent cx="2160000" cy="160953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210x70d.jpg"/>
                    <pic:cNvPicPr/>
                  </pic:nvPicPr>
                  <pic:blipFill>
                    <a:blip r:embed="rId25">
                      <a:extLst>
                        <a:ext uri="{28A0092B-C50C-407E-A947-70E740481C1C}">
                          <a14:useLocalDpi xmlns:a14="http://schemas.microsoft.com/office/drawing/2010/main" val="0"/>
                        </a:ext>
                      </a:extLst>
                    </a:blip>
                    <a:stretch>
                      <a:fillRect/>
                    </a:stretch>
                  </pic:blipFill>
                  <pic:spPr>
                    <a:xfrm>
                      <a:off x="0" y="0"/>
                      <a:ext cx="2160000" cy="1609535"/>
                    </a:xfrm>
                    <a:prstGeom prst="rect">
                      <a:avLst/>
                    </a:prstGeom>
                  </pic:spPr>
                </pic:pic>
              </a:graphicData>
            </a:graphic>
            <wp14:sizeRelH relativeFrom="page">
              <wp14:pctWidth>0</wp14:pctWidth>
            </wp14:sizeRelH>
            <wp14:sizeRelV relativeFrom="page">
              <wp14:pctHeight>0</wp14:pctHeight>
            </wp14:sizeRelV>
          </wp:anchor>
        </w:drawing>
      </w:r>
      <w:r w:rsidRPr="00250F47">
        <w:rPr>
          <w:lang w:val="fr-FR"/>
        </w:rPr>
        <w:t xml:space="preserve">La gaine murale doit être </w:t>
      </w:r>
      <w:r>
        <w:rPr>
          <w:lang w:val="fr-FR"/>
        </w:rPr>
        <w:t>fabriquée</w:t>
      </w:r>
      <w:r w:rsidRPr="00250F47">
        <w:rPr>
          <w:lang w:val="fr-FR"/>
        </w:rPr>
        <w:t xml:space="preserve"> en PVC blanc RAL 9003</w:t>
      </w:r>
      <w:r>
        <w:rPr>
          <w:lang w:val="fr-FR"/>
        </w:rPr>
        <w:t>. E</w:t>
      </w:r>
      <w:r w:rsidRPr="00250F47">
        <w:rPr>
          <w:lang w:val="fr-FR"/>
        </w:rPr>
        <w:t>lle doit avoir une paroi double avec des cavités qui garantissent une grande rigidité.</w:t>
      </w:r>
      <w:r>
        <w:rPr>
          <w:lang w:val="fr-FR"/>
        </w:rPr>
        <w:br/>
      </w:r>
      <w:r w:rsidRPr="00250F47">
        <w:rPr>
          <w:lang w:val="fr-FR"/>
        </w:rPr>
        <w:t xml:space="preserve">La gaine murale a une hauteur de 210 mm et une profondeur de 70 mm et une ouverture pour </w:t>
      </w:r>
      <w:r>
        <w:rPr>
          <w:lang w:val="fr-FR"/>
        </w:rPr>
        <w:t xml:space="preserve">un </w:t>
      </w:r>
      <w:r w:rsidRPr="00250F47">
        <w:rPr>
          <w:lang w:val="fr-FR"/>
        </w:rPr>
        <w:t>couvercle de 45 mm et une ouverture pour couvercle de 80 mm.</w:t>
      </w:r>
      <w:r>
        <w:rPr>
          <w:lang w:val="fr-FR"/>
        </w:rPr>
        <w:br/>
      </w:r>
      <w:r w:rsidRPr="00250F47">
        <w:rPr>
          <w:lang w:val="fr-FR"/>
        </w:rPr>
        <w:t xml:space="preserve">Le couvercle en forme U de 45 mm </w:t>
      </w:r>
      <w:r>
        <w:rPr>
          <w:lang w:val="fr-FR"/>
        </w:rPr>
        <w:t>doit avoir</w:t>
      </w:r>
      <w:r w:rsidRPr="00250F47">
        <w:rPr>
          <w:lang w:val="fr-FR"/>
        </w:rPr>
        <w:t xml:space="preserve"> deux rebords relevés avec une cannelure afin de pouvoir se verrouiller dans la base, en haut et en bas. </w:t>
      </w:r>
      <w:r w:rsidRPr="00250F47">
        <w:rPr>
          <w:lang w:val="fr-FR"/>
        </w:rPr>
        <w:br/>
        <w:t>Le couvercle de 80 mm doit avoir deux parois avec des cavités, tout comme la base.</w:t>
      </w:r>
      <w:r>
        <w:rPr>
          <w:lang w:val="fr-FR"/>
        </w:rPr>
        <w:br/>
      </w:r>
      <w:r w:rsidRPr="00250F47">
        <w:rPr>
          <w:lang w:val="fr-FR"/>
        </w:rPr>
        <w:t>Pour un passage facile des câbles</w:t>
      </w:r>
      <w:r>
        <w:rPr>
          <w:lang w:val="fr-FR"/>
        </w:rPr>
        <w:t>,</w:t>
      </w:r>
      <w:r w:rsidRPr="00250F47">
        <w:rPr>
          <w:lang w:val="fr-FR"/>
        </w:rPr>
        <w:t xml:space="preserve"> il y a des perforations dans la séparation fixe entre les deux compartiments.</w:t>
      </w:r>
      <w:r>
        <w:rPr>
          <w:lang w:val="fr-FR"/>
        </w:rPr>
        <w:br/>
      </w:r>
      <w:r w:rsidRPr="00250F47">
        <w:rPr>
          <w:lang w:val="fr-FR"/>
        </w:rPr>
        <w:t xml:space="preserve">La longueur de la base et les couvercles est de 2000 mm et les deux </w:t>
      </w:r>
      <w:r>
        <w:rPr>
          <w:lang w:val="fr-FR"/>
        </w:rPr>
        <w:t>doivent être</w:t>
      </w:r>
      <w:r w:rsidRPr="00250F47">
        <w:rPr>
          <w:lang w:val="fr-FR"/>
        </w:rPr>
        <w:t xml:space="preserve"> munis d’un feuil de protection</w:t>
      </w:r>
      <w:r>
        <w:rPr>
          <w:lang w:val="fr-FR"/>
        </w:rPr>
        <w:t>,</w:t>
      </w:r>
      <w:r w:rsidRPr="00250F47">
        <w:rPr>
          <w:lang w:val="fr-FR"/>
        </w:rPr>
        <w:t xml:space="preserve"> facile à enlever.</w:t>
      </w:r>
      <w:r>
        <w:rPr>
          <w:lang w:val="fr-FR"/>
        </w:rPr>
        <w:br/>
      </w:r>
      <w:r w:rsidRPr="00250F47">
        <w:rPr>
          <w:lang w:val="fr-FR"/>
        </w:rPr>
        <w:t>Le dos de la gaine murale doit être pourvu de perforations pour faciliter le montage au mur.</w:t>
      </w:r>
      <w:r>
        <w:rPr>
          <w:lang w:val="fr-FR"/>
        </w:rPr>
        <w:br/>
      </w:r>
      <w:r w:rsidRPr="00250F47">
        <w:rPr>
          <w:lang w:val="fr-FR"/>
        </w:rPr>
        <w:t>Les angles intérieurs et extérieurs, les pièces en T et les angles plats s’encliquettent facilement après la pose des câbles. Des accouplements, des fermetures et des plaques de finition sont disponibles.</w:t>
      </w:r>
      <w:r>
        <w:rPr>
          <w:lang w:val="fr-FR"/>
        </w:rPr>
        <w:br/>
      </w:r>
      <w:r w:rsidRPr="00250F47">
        <w:rPr>
          <w:lang w:val="fr-FR"/>
        </w:rPr>
        <w:t xml:space="preserve">La gaine murale convient </w:t>
      </w:r>
      <w:r>
        <w:rPr>
          <w:lang w:val="fr-FR"/>
        </w:rPr>
        <w:t>aux</w:t>
      </w:r>
      <w:r w:rsidRPr="00250F47">
        <w:rPr>
          <w:lang w:val="fr-FR"/>
        </w:rPr>
        <w:t xml:space="preserve"> mécanismes modulaires 45x45 mm qui s’encliquettent directement dans l’ouverture du couvercle 45 mm de façon à rendre les boîtes d’appareillage superflues.</w:t>
      </w:r>
      <w:r>
        <w:rPr>
          <w:lang w:val="fr-FR"/>
        </w:rPr>
        <w:br/>
      </w:r>
      <w:r w:rsidRPr="00250F47">
        <w:rPr>
          <w:lang w:val="fr-FR"/>
        </w:rPr>
        <w:t xml:space="preserve">La gaine murale convient </w:t>
      </w:r>
      <w:r>
        <w:rPr>
          <w:lang w:val="fr-FR"/>
        </w:rPr>
        <w:t>à</w:t>
      </w:r>
      <w:r w:rsidRPr="00250F47">
        <w:rPr>
          <w:lang w:val="fr-FR"/>
        </w:rPr>
        <w:t xml:space="preserve"> encastrer du matériel électrique standard avec anneau dans le compartiment avec </w:t>
      </w:r>
      <w:r>
        <w:rPr>
          <w:lang w:val="fr-FR"/>
        </w:rPr>
        <w:t xml:space="preserve">une </w:t>
      </w:r>
      <w:r w:rsidRPr="00250F47">
        <w:rPr>
          <w:lang w:val="fr-FR"/>
        </w:rPr>
        <w:t>ouverture de 80 mm. Des boîtes d’appareillage et des adaptateurs sont disponibles.</w:t>
      </w:r>
    </w:p>
    <w:p w:rsidR="00FA1853" w:rsidRPr="00250F47" w:rsidRDefault="00FA1853" w:rsidP="00FA1853">
      <w:pPr>
        <w:rPr>
          <w:lang w:val="fr-FR"/>
        </w:rPr>
      </w:pPr>
      <w:r w:rsidRPr="00250F47">
        <w:rPr>
          <w:u w:val="single"/>
          <w:lang w:val="fr-FR"/>
        </w:rPr>
        <w:t>Option</w:t>
      </w:r>
      <w:r w:rsidRPr="00250F47">
        <w:rPr>
          <w:lang w:val="fr-FR"/>
        </w:rPr>
        <w:t xml:space="preserve"> : Dans le compartiment avec couvercle à charnière</w:t>
      </w:r>
      <w:r>
        <w:rPr>
          <w:lang w:val="fr-FR"/>
        </w:rPr>
        <w:t>,</w:t>
      </w:r>
      <w:r w:rsidRPr="00250F47">
        <w:rPr>
          <w:lang w:val="fr-FR"/>
        </w:rPr>
        <w:t xml:space="preserve"> un canal de cloisonnement en métal avec couvercle est placé afin d’obtenir une séparation électromagnétique entre le câblage de données et d’énergie.</w:t>
      </w:r>
    </w:p>
    <w:sdt>
      <w:sdtPr>
        <w:rPr>
          <w:sz w:val="16"/>
          <w:szCs w:val="16"/>
          <w:lang w:val="fr-FR"/>
        </w:rPr>
        <w:alias w:val="Publicatiedatum"/>
        <w:tag w:val=""/>
        <w:id w:val="-1183975611"/>
        <w:placeholder>
          <w:docPart w:val="19C3093D53804EF2B01524885CBAD81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250F47" w:rsidRDefault="00FA1853" w:rsidP="00E558E6">
          <w:pPr>
            <w:jc w:val="right"/>
            <w:rPr>
              <w:sz w:val="16"/>
              <w:szCs w:val="16"/>
            </w:rPr>
          </w:pPr>
          <w:r w:rsidRPr="00B34F9F">
            <w:rPr>
              <w:sz w:val="16"/>
              <w:szCs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117A3D" w:rsidRDefault="00FA1853" w:rsidP="00FA1853">
      <w:pPr>
        <w:pStyle w:val="Kop2"/>
        <w:rPr>
          <w:lang w:val="fr-BE"/>
        </w:rPr>
      </w:pPr>
      <w:bookmarkStart w:id="17" w:name="_Toc517792192"/>
      <w:r w:rsidRPr="00117A3D">
        <w:rPr>
          <w:lang w:val="fr-BE"/>
        </w:rPr>
        <w:lastRenderedPageBreak/>
        <w:t>Gaine murale PK 110X70 D en matière synthétique blanche</w:t>
      </w:r>
      <w:bookmarkEnd w:id="17"/>
    </w:p>
    <w:p w:rsidR="00FA1853" w:rsidRPr="00117A3D" w:rsidRDefault="00FA1853" w:rsidP="00FA1853">
      <w:r w:rsidRPr="00117A3D">
        <w:rPr>
          <w:noProof/>
          <w:lang w:val="nl-BE" w:eastAsia="nl-BE"/>
        </w:rPr>
        <w:drawing>
          <wp:anchor distT="0" distB="0" distL="114300" distR="114300" simplePos="0" relativeHeight="251689984" behindDoc="1" locked="0" layoutInCell="1" allowOverlap="1" wp14:anchorId="592D0B91" wp14:editId="302196AA">
            <wp:simplePos x="0" y="0"/>
            <wp:positionH relativeFrom="margin">
              <wp:align>left</wp:align>
            </wp:positionH>
            <wp:positionV relativeFrom="paragraph">
              <wp:posOffset>144145</wp:posOffset>
            </wp:positionV>
            <wp:extent cx="2160000" cy="1575397"/>
            <wp:effectExtent l="0" t="0" r="0" b="6350"/>
            <wp:wrapTight wrapText="bothSides">
              <wp:wrapPolygon edited="0">
                <wp:start x="0" y="0"/>
                <wp:lineTo x="0" y="21426"/>
                <wp:lineTo x="21340" y="21426"/>
                <wp:lineTo x="21340"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0" cy="1575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A3D">
        <w:t xml:space="preserve">La gaine murale </w:t>
      </w:r>
      <w:r>
        <w:t>doit être fait en PVC blanc RAL 9003.</w:t>
      </w:r>
      <w:r>
        <w:br/>
        <w:t>Elle</w:t>
      </w:r>
      <w:r w:rsidRPr="00117A3D">
        <w:t xml:space="preserve"> doit avoir une double paroi avec des cavités qui garantissent une grande rigidité.</w:t>
      </w:r>
      <w:r>
        <w:br/>
      </w:r>
      <w:r w:rsidRPr="00117A3D">
        <w:t>La gaine murale a une hauteur de 110 mm et une profondeur de 70 mm et une ouverture de couvercle de 80 mm.</w:t>
      </w:r>
      <w:r>
        <w:br/>
      </w:r>
      <w:r w:rsidRPr="00117A3D">
        <w:t>Le couvercle de 80 mm doit avoir deux parois avec des cavités, tout comme la base.</w:t>
      </w:r>
      <w:r>
        <w:br/>
      </w:r>
      <w:r w:rsidRPr="00117A3D">
        <w:t xml:space="preserve">La longueur de la base et des couvercles est de 2000 mm et les deux </w:t>
      </w:r>
      <w:r>
        <w:t>doiven</w:t>
      </w:r>
      <w:r w:rsidRPr="00117A3D">
        <w:t xml:space="preserve">t </w:t>
      </w:r>
      <w:r>
        <w:t xml:space="preserve">être </w:t>
      </w:r>
      <w:r w:rsidRPr="00117A3D">
        <w:t>munis d’un feuil de protection</w:t>
      </w:r>
      <w:r>
        <w:t>,</w:t>
      </w:r>
      <w:r w:rsidRPr="00117A3D">
        <w:t xml:space="preserve"> facile à enlever.</w:t>
      </w:r>
      <w:r>
        <w:br/>
      </w:r>
      <w:r w:rsidRPr="00117A3D">
        <w:t>Le dos de la gaine murale doit être pourvu de perforations pour faciliter le montage au mur.</w:t>
      </w:r>
      <w:r>
        <w:br/>
      </w:r>
      <w:r w:rsidRPr="00117A3D">
        <w:t>Les angles intérieurs et extérieurs, les pièces en T et les angles plats s’encliquettent facilement après la pose des câbles. Des accouplements, des fermetures et des plaques de finition sont disponibles.</w:t>
      </w:r>
      <w:r>
        <w:br/>
      </w:r>
      <w:r w:rsidRPr="00117A3D">
        <w:t xml:space="preserve">La gaine murale convient </w:t>
      </w:r>
      <w:r>
        <w:t>à</w:t>
      </w:r>
      <w:r w:rsidRPr="00117A3D">
        <w:t xml:space="preserve"> encastrer du matériel électrique standard avec anneau dans le couvercle avec hauteur de 80 mm. Des boîtes d’appareillage et des adaptateurs sont disponibles.</w:t>
      </w:r>
    </w:p>
    <w:sdt>
      <w:sdtPr>
        <w:rPr>
          <w:sz w:val="16"/>
          <w:lang w:val="fr-FR"/>
        </w:rPr>
        <w:alias w:val="Publicatiedatum"/>
        <w:tag w:val=""/>
        <w:id w:val="206458556"/>
        <w:placeholder>
          <w:docPart w:val="0EDF9238DA9E4FBA96EF7D31D63AF0FA"/>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B34F9F" w:rsidRDefault="00FA1853" w:rsidP="00E558E6">
          <w:pPr>
            <w:jc w:val="right"/>
            <w:rPr>
              <w:sz w:val="16"/>
              <w:lang w:val="fr-FR"/>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5E49AD" w:rsidRDefault="00FA1853" w:rsidP="00FA1853">
      <w:pPr>
        <w:pStyle w:val="Kop2"/>
        <w:rPr>
          <w:lang w:val="fr-BE"/>
        </w:rPr>
      </w:pPr>
      <w:bookmarkStart w:id="18" w:name="_Toc517792193"/>
      <w:r w:rsidRPr="005E49AD">
        <w:rPr>
          <w:lang w:val="fr-BE"/>
        </w:rPr>
        <w:lastRenderedPageBreak/>
        <w:t>Gaine murale PK 140X70 D en matière synthétique blanche</w:t>
      </w:r>
      <w:bookmarkEnd w:id="18"/>
    </w:p>
    <w:p w:rsidR="00FA1853" w:rsidRPr="005E49AD" w:rsidRDefault="00FA1853" w:rsidP="00FA1853">
      <w:r w:rsidRPr="005E49AD">
        <w:rPr>
          <w:noProof/>
          <w:lang w:val="nl-BE" w:eastAsia="nl-BE"/>
        </w:rPr>
        <w:drawing>
          <wp:anchor distT="0" distB="0" distL="114300" distR="114300" simplePos="0" relativeHeight="251692032" behindDoc="1" locked="0" layoutInCell="1" allowOverlap="1" wp14:anchorId="46131D67" wp14:editId="665BC6F1">
            <wp:simplePos x="0" y="0"/>
            <wp:positionH relativeFrom="margin">
              <wp:posOffset>-635</wp:posOffset>
            </wp:positionH>
            <wp:positionV relativeFrom="paragraph">
              <wp:posOffset>144145</wp:posOffset>
            </wp:positionV>
            <wp:extent cx="2005200" cy="1494000"/>
            <wp:effectExtent l="0" t="0" r="0" b="0"/>
            <wp:wrapTight wrapText="bothSides">
              <wp:wrapPolygon edited="0">
                <wp:start x="0" y="0"/>
                <wp:lineTo x="0" y="21214"/>
                <wp:lineTo x="21347" y="21214"/>
                <wp:lineTo x="21347"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0052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9AD">
        <w:t>La gaine murale doi</w:t>
      </w:r>
      <w:r>
        <w:t>t être faite</w:t>
      </w:r>
      <w:r w:rsidRPr="005E49AD">
        <w:t xml:space="preserve"> en PVC blanc RAL 9003.</w:t>
      </w:r>
      <w:r>
        <w:br/>
        <w:t>Elle</w:t>
      </w:r>
      <w:r w:rsidRPr="005E49AD">
        <w:t xml:space="preserve"> doit avoir une double paroi avec des cavités qui garantissent une grande rigidité.</w:t>
      </w:r>
      <w:r>
        <w:br/>
      </w:r>
      <w:r w:rsidRPr="005E49AD">
        <w:t>La gaine murale a une hauteur de 140 mm et une profondeur de 70 mm et une ouverture de couvercle de 80 mm.</w:t>
      </w:r>
      <w:r>
        <w:br/>
      </w:r>
      <w:r w:rsidRPr="005E49AD">
        <w:t>Le couvercle de 106 mm doit avoir deux parois avec des cavités, tout comme la base.</w:t>
      </w:r>
      <w:r>
        <w:br/>
      </w:r>
      <w:r w:rsidRPr="005E49AD">
        <w:t xml:space="preserve">La longueur de la base et des couvercles est de 2000 mm et les deux </w:t>
      </w:r>
      <w:r>
        <w:t>doiven</w:t>
      </w:r>
      <w:r w:rsidRPr="005E49AD">
        <w:t xml:space="preserve">t </w:t>
      </w:r>
      <w:r>
        <w:t xml:space="preserve">être </w:t>
      </w:r>
      <w:r w:rsidRPr="005E49AD">
        <w:t>munis d’un feuil de protection</w:t>
      </w:r>
      <w:r>
        <w:t>,</w:t>
      </w:r>
      <w:r w:rsidRPr="005E49AD">
        <w:t xml:space="preserve"> facile à enlever.</w:t>
      </w:r>
      <w:r>
        <w:br/>
      </w:r>
      <w:r w:rsidRPr="005E49AD">
        <w:t>Le dos de la gaine murale doit être pourvu de perforations pour faciliter le montage au mur.</w:t>
      </w:r>
      <w:r>
        <w:br/>
      </w:r>
      <w:r w:rsidRPr="005E49AD">
        <w:t>Les angles intérieurs et extérieurs, les pièces en T et les angles plats s’encliquettent facilement après la pose des câbles. Des accouplements, des fermetures et des plaques de finition sont disponibles.</w:t>
      </w:r>
      <w:r>
        <w:br/>
      </w:r>
      <w:r w:rsidRPr="005E49AD">
        <w:t xml:space="preserve">La gaine murale convient </w:t>
      </w:r>
      <w:r>
        <w:t>à</w:t>
      </w:r>
      <w:r w:rsidRPr="005E49AD">
        <w:t xml:space="preserve"> encastrer du matériel électrique standard avec anneau dans le couvercle avec hauteur de 106 mm. Des boîtes d’appareillage et des adaptateurs sont disponibles.</w:t>
      </w:r>
    </w:p>
    <w:sdt>
      <w:sdtPr>
        <w:rPr>
          <w:sz w:val="16"/>
          <w:lang w:val="fr-FR"/>
        </w:rPr>
        <w:alias w:val="Publicatiedatum"/>
        <w:tag w:val=""/>
        <w:id w:val="2076158878"/>
        <w:placeholder>
          <w:docPart w:val="45CADD47502F415BBCA3FC6B1D015E51"/>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B34F9F" w:rsidRDefault="00FA1853" w:rsidP="00E558E6">
          <w:pPr>
            <w:jc w:val="right"/>
            <w:rPr>
              <w:sz w:val="16"/>
              <w:lang w:val="fr-FR"/>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22497D" w:rsidRDefault="00FA1853" w:rsidP="00FA1853">
      <w:pPr>
        <w:pStyle w:val="Kop2"/>
        <w:rPr>
          <w:lang w:val="fr-BE"/>
        </w:rPr>
      </w:pPr>
      <w:bookmarkStart w:id="19" w:name="_Toc517792194"/>
      <w:r w:rsidRPr="0022497D">
        <w:rPr>
          <w:lang w:val="fr-BE"/>
        </w:rPr>
        <w:lastRenderedPageBreak/>
        <w:t>Gaine murale PK 170X70 D en matière synthétique blanche</w:t>
      </w:r>
      <w:bookmarkEnd w:id="19"/>
    </w:p>
    <w:p w:rsidR="00FA1853" w:rsidRPr="00D3185B" w:rsidRDefault="00FA1853" w:rsidP="00FA1853">
      <w:r w:rsidRPr="00D3185B">
        <w:rPr>
          <w:noProof/>
          <w:lang w:val="nl-BE" w:eastAsia="nl-BE"/>
        </w:rPr>
        <w:drawing>
          <wp:anchor distT="0" distB="0" distL="114300" distR="114300" simplePos="0" relativeHeight="251694080" behindDoc="1" locked="0" layoutInCell="1" allowOverlap="1" wp14:anchorId="39D8BCC3" wp14:editId="4ACE47E6">
            <wp:simplePos x="0" y="0"/>
            <wp:positionH relativeFrom="margin">
              <wp:align>left</wp:align>
            </wp:positionH>
            <wp:positionV relativeFrom="paragraph">
              <wp:posOffset>144145</wp:posOffset>
            </wp:positionV>
            <wp:extent cx="2160000" cy="1610526"/>
            <wp:effectExtent l="0" t="0" r="0" b="8890"/>
            <wp:wrapTight wrapText="bothSides">
              <wp:wrapPolygon edited="0">
                <wp:start x="0" y="0"/>
                <wp:lineTo x="0" y="21464"/>
                <wp:lineTo x="21340" y="21464"/>
                <wp:lineTo x="21340"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160000" cy="16105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85B">
        <w:t>La gaine murale doi</w:t>
      </w:r>
      <w:r>
        <w:t>t être fabriquée</w:t>
      </w:r>
      <w:r w:rsidRPr="00D3185B">
        <w:t xml:space="preserve"> </w:t>
      </w:r>
      <w:r>
        <w:t>PVC</w:t>
      </w:r>
      <w:r w:rsidRPr="00D3185B">
        <w:t xml:space="preserve"> blanc RAL 9003. </w:t>
      </w:r>
      <w:r>
        <w:br/>
      </w:r>
      <w:r w:rsidRPr="00D3185B">
        <w:t>Elle doit avoir une double paroi avec des cavités qui garantissent une grande rigidité.</w:t>
      </w:r>
      <w:r>
        <w:br/>
      </w:r>
      <w:r w:rsidRPr="00D3185B">
        <w:t>La gaine murale a une hauteur de 1</w:t>
      </w:r>
      <w:r>
        <w:t>7</w:t>
      </w:r>
      <w:r w:rsidRPr="00D3185B">
        <w:t>0 mm</w:t>
      </w:r>
      <w:r>
        <w:t>,</w:t>
      </w:r>
      <w:r w:rsidRPr="00D3185B">
        <w:t xml:space="preserve"> une profondeur de 70 mm et une ouverture de couvercle de 80 mm.</w:t>
      </w:r>
      <w:r>
        <w:br/>
      </w:r>
      <w:r w:rsidRPr="00D3185B">
        <w:t xml:space="preserve">Le couvercle de </w:t>
      </w:r>
      <w:r>
        <w:t>106</w:t>
      </w:r>
      <w:r w:rsidRPr="00D3185B">
        <w:t xml:space="preserve"> mm doit avoir deux parois avec des cavités, tout comme la base.</w:t>
      </w:r>
      <w:r>
        <w:br/>
      </w:r>
      <w:r w:rsidRPr="00D3185B">
        <w:t xml:space="preserve">La longueur de la base et des couvercles est de 2000 mm et les deux </w:t>
      </w:r>
      <w:r>
        <w:t>doivent être</w:t>
      </w:r>
      <w:r w:rsidRPr="00D3185B">
        <w:t xml:space="preserve"> munis d’un feuil de protection</w:t>
      </w:r>
      <w:r>
        <w:t>,</w:t>
      </w:r>
      <w:r w:rsidRPr="00D3185B">
        <w:t xml:space="preserve"> facile à enlever.</w:t>
      </w:r>
      <w:r>
        <w:br/>
      </w:r>
      <w:r w:rsidRPr="00D3185B">
        <w:t>Le dos de la gaine murale doit être pourvu de perforations pour faciliter le montage au mur.</w:t>
      </w:r>
      <w:r>
        <w:br/>
      </w:r>
      <w:r w:rsidRPr="00D3185B">
        <w:t>Les angles intérieurs et extérieurs, les pièces en T et les angles plats s’encliquettent facilement après la pose des câbles. Des accouplements, des fermetures et des plaques de finition sont disponibles.</w:t>
      </w:r>
      <w:r>
        <w:br/>
      </w:r>
      <w:r w:rsidRPr="00D3185B">
        <w:t xml:space="preserve">La gaine murale convient </w:t>
      </w:r>
      <w:r>
        <w:t>à</w:t>
      </w:r>
      <w:r w:rsidRPr="00D3185B">
        <w:t xml:space="preserve"> encastrer du matériel électrique standard avec anneau dans le couvercle avec hauteur de </w:t>
      </w:r>
      <w:r>
        <w:t>106</w:t>
      </w:r>
      <w:r w:rsidRPr="00D3185B">
        <w:t xml:space="preserve"> mm. Des boîtes d’appareillage et des adaptateurs sont disponibles.</w:t>
      </w:r>
    </w:p>
    <w:sdt>
      <w:sdtPr>
        <w:rPr>
          <w:sz w:val="16"/>
          <w:lang w:val="fr-FR"/>
        </w:rPr>
        <w:alias w:val="Publicatiedatum"/>
        <w:tag w:val=""/>
        <w:id w:val="1708141203"/>
        <w:placeholder>
          <w:docPart w:val="1524CEA00EBD435B94117283C9379B3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B34F9F" w:rsidRDefault="00FA1853" w:rsidP="00E558E6">
          <w:pPr>
            <w:jc w:val="right"/>
            <w:rPr>
              <w:sz w:val="16"/>
              <w:lang w:val="fr-FR"/>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145E51" w:rsidRDefault="00FA1853" w:rsidP="00FA1853">
      <w:pPr>
        <w:pStyle w:val="Kop2"/>
        <w:rPr>
          <w:lang w:val="fr-BE"/>
        </w:rPr>
      </w:pPr>
      <w:bookmarkStart w:id="20" w:name="_Toc517792195"/>
      <w:r w:rsidRPr="00145E51">
        <w:rPr>
          <w:lang w:val="fr-BE"/>
        </w:rPr>
        <w:lastRenderedPageBreak/>
        <w:t>Gaine murale PK 90X55 D</w:t>
      </w:r>
      <w:r>
        <w:rPr>
          <w:lang w:val="fr-BE"/>
        </w:rPr>
        <w:t xml:space="preserve"> HF</w:t>
      </w:r>
      <w:r w:rsidRPr="00145E51">
        <w:rPr>
          <w:lang w:val="fr-BE"/>
        </w:rPr>
        <w:t xml:space="preserve"> en matière synthétique blanche exempt d’halogène</w:t>
      </w:r>
      <w:r>
        <w:rPr>
          <w:lang w:val="fr-BE"/>
        </w:rPr>
        <w:t>s</w:t>
      </w:r>
      <w:bookmarkEnd w:id="20"/>
    </w:p>
    <w:p w:rsidR="00FA1853" w:rsidRPr="00145E51" w:rsidRDefault="00FA1853" w:rsidP="00FA1853">
      <w:r w:rsidRPr="00145E51">
        <w:rPr>
          <w:noProof/>
          <w:lang w:val="nl-BE" w:eastAsia="nl-BE"/>
        </w:rPr>
        <w:drawing>
          <wp:anchor distT="0" distB="0" distL="114300" distR="114300" simplePos="0" relativeHeight="251696128" behindDoc="1" locked="0" layoutInCell="1" allowOverlap="1" wp14:anchorId="4619D99E" wp14:editId="68BE4C6D">
            <wp:simplePos x="0" y="0"/>
            <wp:positionH relativeFrom="margin">
              <wp:align>left</wp:align>
            </wp:positionH>
            <wp:positionV relativeFrom="paragraph">
              <wp:posOffset>144145</wp:posOffset>
            </wp:positionV>
            <wp:extent cx="2160000" cy="147600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os90x55D.png"/>
                    <pic:cNvPicPr/>
                  </pic:nvPicPr>
                  <pic:blipFill>
                    <a:blip r:embed="rId22">
                      <a:extLst>
                        <a:ext uri="{28A0092B-C50C-407E-A947-70E740481C1C}">
                          <a14:useLocalDpi xmlns:a14="http://schemas.microsoft.com/office/drawing/2010/main" val="0"/>
                        </a:ext>
                      </a:extLst>
                    </a:blip>
                    <a:stretch>
                      <a:fillRect/>
                    </a:stretch>
                  </pic:blipFill>
                  <pic:spPr>
                    <a:xfrm>
                      <a:off x="0" y="0"/>
                      <a:ext cx="2160000" cy="1476000"/>
                    </a:xfrm>
                    <a:prstGeom prst="rect">
                      <a:avLst/>
                    </a:prstGeom>
                  </pic:spPr>
                </pic:pic>
              </a:graphicData>
            </a:graphic>
            <wp14:sizeRelH relativeFrom="page">
              <wp14:pctWidth>0</wp14:pctWidth>
            </wp14:sizeRelH>
            <wp14:sizeRelV relativeFrom="page">
              <wp14:pctHeight>0</wp14:pctHeight>
            </wp14:sizeRelV>
          </wp:anchor>
        </w:drawing>
      </w:r>
      <w:r w:rsidRPr="00145E51">
        <w:t>La gaine murale doi</w:t>
      </w:r>
      <w:r>
        <w:t>t être fabriquée</w:t>
      </w:r>
      <w:r w:rsidRPr="00145E51">
        <w:t xml:space="preserve"> en matière synthétique autoextinguible, exempt d’halogène</w:t>
      </w:r>
      <w:r>
        <w:t>s</w:t>
      </w:r>
      <w:r w:rsidRPr="00145E51">
        <w:t xml:space="preserve"> en blanc RAL 9003</w:t>
      </w:r>
      <w:r>
        <w:t>. E</w:t>
      </w:r>
      <w:r w:rsidRPr="00145E51">
        <w:t>lle doit avoir une paroi double avec des cavités qui garantissent une grande rigidité.</w:t>
      </w:r>
      <w:r>
        <w:br/>
      </w:r>
      <w:r w:rsidRPr="00145E51">
        <w:t>La gaine murale a une hauteur de 90 mm</w:t>
      </w:r>
      <w:r>
        <w:t xml:space="preserve">, </w:t>
      </w:r>
      <w:r w:rsidRPr="00145E51">
        <w:t xml:space="preserve">une profondeur de 55 mm et une ouverture pour </w:t>
      </w:r>
      <w:r>
        <w:t xml:space="preserve">un </w:t>
      </w:r>
      <w:r w:rsidRPr="00145E51">
        <w:t>couvercle de 45 mm. Cette ouverture est placée asymétriquement afin d’avoir assez de place pour les câbles.</w:t>
      </w:r>
      <w:r w:rsidRPr="008704E9">
        <w:t xml:space="preserve"> </w:t>
      </w:r>
      <w:r>
        <w:br/>
      </w:r>
      <w:r w:rsidRPr="00145E51">
        <w:t xml:space="preserve">La longueur de la base et du couvercle est de 2000 mm et les deux </w:t>
      </w:r>
      <w:r>
        <w:t>doivent être</w:t>
      </w:r>
      <w:r w:rsidRPr="00145E51">
        <w:t xml:space="preserve"> munis d’un feuil de protection</w:t>
      </w:r>
      <w:r>
        <w:t>,</w:t>
      </w:r>
      <w:r w:rsidRPr="00145E51">
        <w:t xml:space="preserve"> facile à enlever.</w:t>
      </w:r>
      <w:r>
        <w:br/>
      </w:r>
      <w:r w:rsidRPr="00145E51">
        <w:t xml:space="preserve">Le couvercle en forme U </w:t>
      </w:r>
      <w:r>
        <w:t>doit avoir</w:t>
      </w:r>
      <w:r w:rsidRPr="00145E51">
        <w:t xml:space="preserve"> deux rebords relevés avec une cannelure afin de pouvoir se verrouiller dans la base, en haut et en bas.</w:t>
      </w:r>
      <w:r>
        <w:br/>
      </w:r>
      <w:r w:rsidRPr="00145E51">
        <w:t>Le dos de la gaine murale doit être pourvu de perforations pour faciliter le montage au mur.</w:t>
      </w:r>
      <w:r>
        <w:br/>
      </w:r>
      <w:r w:rsidRPr="00145E51">
        <w:t>Les angles intérieurs et extérieurs, les pièces en T et les angles plats s’encliquettent facilement après la pose des câbles. Des accouplements, des fermetures et des plaques de finition sont disponibles.</w:t>
      </w:r>
      <w:r>
        <w:br/>
      </w:r>
      <w:r w:rsidRPr="00145E51">
        <w:t xml:space="preserve">La gaine murale convient </w:t>
      </w:r>
      <w:r>
        <w:t>à</w:t>
      </w:r>
      <w:r w:rsidRPr="00145E51">
        <w:t xml:space="preserve"> des mécanismes modulaires 45x45 mm qui s’encliquettent directement dans l’ouverture du couvercle de façon à rendre les boîtes d’appareillage superflues.</w:t>
      </w:r>
    </w:p>
    <w:sdt>
      <w:sdtPr>
        <w:rPr>
          <w:sz w:val="16"/>
          <w:lang w:val="fr-FR"/>
        </w:rPr>
        <w:alias w:val="Publicatiedatum"/>
        <w:tag w:val=""/>
        <w:id w:val="855781472"/>
        <w:placeholder>
          <w:docPart w:val="442FC625A1564D76B6BB243091C6AED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B34F9F" w:rsidRDefault="00FA1853" w:rsidP="00E558E6">
          <w:pPr>
            <w:jc w:val="right"/>
            <w:rPr>
              <w:sz w:val="16"/>
              <w:lang w:val="fr-FR"/>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790315" w:rsidRDefault="00FA1853" w:rsidP="00FA1853">
      <w:pPr>
        <w:pStyle w:val="Kop2"/>
        <w:rPr>
          <w:lang w:val="fr-BE"/>
        </w:rPr>
      </w:pPr>
      <w:bookmarkStart w:id="21" w:name="_Toc517792196"/>
      <w:r w:rsidRPr="00790315">
        <w:rPr>
          <w:lang w:val="fr-BE"/>
        </w:rPr>
        <w:lastRenderedPageBreak/>
        <w:t>Gaine murale PK 110X70 D HF en matière synthétique blanche exempt d’halogène</w:t>
      </w:r>
      <w:r>
        <w:rPr>
          <w:lang w:val="fr-BE"/>
        </w:rPr>
        <w:t>s</w:t>
      </w:r>
      <w:bookmarkEnd w:id="21"/>
    </w:p>
    <w:p w:rsidR="00FA1853" w:rsidRPr="00790315" w:rsidRDefault="00FA1853" w:rsidP="00FA1853">
      <w:r w:rsidRPr="00790315">
        <w:rPr>
          <w:noProof/>
          <w:lang w:val="nl-BE" w:eastAsia="nl-BE"/>
        </w:rPr>
        <w:drawing>
          <wp:anchor distT="0" distB="0" distL="114300" distR="114300" simplePos="0" relativeHeight="251698176" behindDoc="1" locked="0" layoutInCell="1" allowOverlap="1" wp14:anchorId="5C67A412" wp14:editId="0F0E3729">
            <wp:simplePos x="0" y="0"/>
            <wp:positionH relativeFrom="margin">
              <wp:align>left</wp:align>
            </wp:positionH>
            <wp:positionV relativeFrom="paragraph">
              <wp:posOffset>144145</wp:posOffset>
            </wp:positionV>
            <wp:extent cx="2160000" cy="1579192"/>
            <wp:effectExtent l="0" t="0" r="0" b="254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0" cy="1579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315">
        <w:t xml:space="preserve">La gaine murale doit être </w:t>
      </w:r>
      <w:r>
        <w:t>fabriquée</w:t>
      </w:r>
      <w:r w:rsidRPr="00790315">
        <w:t xml:space="preserve"> en matière synthétique autoextinguible, exempt d’halogène</w:t>
      </w:r>
      <w:r>
        <w:t>s</w:t>
      </w:r>
      <w:r w:rsidRPr="00790315">
        <w:t xml:space="preserve"> en blanc RAL 9003. </w:t>
      </w:r>
      <w:r>
        <w:t>Elle</w:t>
      </w:r>
      <w:r w:rsidRPr="00790315">
        <w:t xml:space="preserve"> doit avoir une double paroi avec des cavités qui garantissent une grande rigidité.</w:t>
      </w:r>
      <w:r>
        <w:br/>
      </w:r>
      <w:r w:rsidRPr="00790315">
        <w:t>La gaine murale a une hauteur de 110 mm</w:t>
      </w:r>
      <w:r>
        <w:t>,</w:t>
      </w:r>
      <w:r w:rsidRPr="00790315">
        <w:t xml:space="preserve"> une profondeur de 70 mm et une ouverture de couvercle de 80 mm.</w:t>
      </w:r>
      <w:r>
        <w:br/>
      </w:r>
      <w:r w:rsidRPr="00790315">
        <w:t>Le couvercle de 80 mm doit avoir deux parois avec des cavités, tout comme la base.</w:t>
      </w:r>
      <w:r>
        <w:br/>
      </w:r>
      <w:r w:rsidRPr="00790315">
        <w:t xml:space="preserve">La longueur de la base et des couvercles est de 2000 mm et les deux </w:t>
      </w:r>
      <w:r>
        <w:t>doiven</w:t>
      </w:r>
      <w:r w:rsidRPr="00790315">
        <w:t>t</w:t>
      </w:r>
      <w:r>
        <w:t xml:space="preserve"> être</w:t>
      </w:r>
      <w:r w:rsidRPr="00790315">
        <w:t xml:space="preserve"> munis d’un feuil de protection facile à enlever.</w:t>
      </w:r>
      <w:r>
        <w:br/>
      </w:r>
      <w:r w:rsidRPr="00790315">
        <w:t>Le dos de la gaine murale doit être pourvu de perforations pour faciliter le montage au mur.</w:t>
      </w:r>
      <w:r>
        <w:br/>
      </w:r>
      <w:r w:rsidRPr="00790315">
        <w:t>Les angles intérieurs et extérieurs, les pièces en T et les angles plats s’encliquettent facilement après la pose des câbles. Des accouplements, des fermetures et des plaques de finition sont disponibles.</w:t>
      </w:r>
      <w:r>
        <w:br/>
      </w:r>
      <w:r w:rsidRPr="00790315">
        <w:t xml:space="preserve">La gaine murale convient </w:t>
      </w:r>
      <w:r>
        <w:t>à</w:t>
      </w:r>
      <w:r w:rsidRPr="00790315">
        <w:t xml:space="preserve"> encastrer du matériel électrique standard avec anneau dans le couvercle avec hauteur de 80 mm. Des boîtes d’appareillage et des adaptateurs sont disponibles.</w:t>
      </w:r>
    </w:p>
    <w:sdt>
      <w:sdtPr>
        <w:rPr>
          <w:sz w:val="16"/>
          <w:lang w:val="fr-FR"/>
        </w:rPr>
        <w:alias w:val="Publicatiedatum"/>
        <w:tag w:val=""/>
        <w:id w:val="271749723"/>
        <w:placeholder>
          <w:docPart w:val="B5A83C20C2F94CEFA10187FADDD72EB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FC7D16" w:rsidRDefault="00FA1853" w:rsidP="00E558E6">
          <w:pPr>
            <w:jc w:val="right"/>
            <w:rPr>
              <w:sz w:val="16"/>
            </w:rPr>
          </w:pPr>
          <w:r w:rsidRPr="00B34F9F">
            <w:rPr>
              <w:sz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8C42B1" w:rsidRDefault="00FA1853" w:rsidP="00FA1853">
      <w:pPr>
        <w:pStyle w:val="Kop2"/>
        <w:rPr>
          <w:lang w:val="fr-BE"/>
        </w:rPr>
      </w:pPr>
      <w:bookmarkStart w:id="22" w:name="_Toc517792197"/>
      <w:r w:rsidRPr="008C42B1">
        <w:rPr>
          <w:rFonts w:ascii="Arial" w:hAnsi="Arial" w:cs="Arial"/>
          <w:noProof/>
          <w:sz w:val="22"/>
          <w:szCs w:val="22"/>
        </w:rPr>
        <w:lastRenderedPageBreak/>
        <w:drawing>
          <wp:anchor distT="0" distB="0" distL="114300" distR="114300" simplePos="0" relativeHeight="251700224" behindDoc="0" locked="0" layoutInCell="0" allowOverlap="1" wp14:anchorId="7D572FF1" wp14:editId="14D729CA">
            <wp:simplePos x="0" y="0"/>
            <wp:positionH relativeFrom="margin">
              <wp:posOffset>1109</wp:posOffset>
            </wp:positionH>
            <wp:positionV relativeFrom="paragraph">
              <wp:posOffset>439608</wp:posOffset>
            </wp:positionV>
            <wp:extent cx="2876282" cy="1657082"/>
            <wp:effectExtent l="0" t="0" r="635" b="635"/>
            <wp:wrapSquare wrapText="right"/>
            <wp:docPr id="22" name="Afbeelding 22" descr="W:\fotos\Thorsman\TASplus110_5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52_lij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282" cy="16570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2B1">
        <w:rPr>
          <w:lang w:val="fr-BE"/>
        </w:rPr>
        <w:t>Gaine murale TAS+ 110/52 en tôle d’acier laquée</w:t>
      </w:r>
      <w:bookmarkEnd w:id="22"/>
    </w:p>
    <w:p w:rsidR="00FA1853" w:rsidRPr="008C42B1" w:rsidRDefault="00FA1853" w:rsidP="00FA1853">
      <w:pPr>
        <w:pStyle w:val="Plattetekst"/>
        <w:spacing w:after="200" w:line="276" w:lineRule="auto"/>
        <w:rPr>
          <w:rFonts w:cs="Arial"/>
          <w:sz w:val="22"/>
          <w:szCs w:val="22"/>
          <w:lang w:val="fr-BE"/>
        </w:rPr>
      </w:pP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extérieurement  suivant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52 mm</w:t>
      </w:r>
      <w:r>
        <w:t>,</w:t>
      </w:r>
      <w:r w:rsidRPr="00485B91">
        <w:t xml:space="preserve"> une hauteur d</w:t>
      </w:r>
      <w:r>
        <w:t>’au moins</w:t>
      </w:r>
      <w:r w:rsidRPr="00485B91">
        <w:t xml:space="preserve"> 110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r>
      <w:r w:rsidRPr="00C53383">
        <w:t xml:space="preserve">Les couvercles </w:t>
      </w:r>
      <w:r>
        <w:t>s’en</w:t>
      </w:r>
      <w:r w:rsidRPr="00C53383">
        <w:t>clique</w:t>
      </w:r>
      <w:r>
        <w:t>tte</w:t>
      </w:r>
      <w:r w:rsidRPr="00C53383">
        <w:t>nt simplement dans l'ouverture frontale de la base</w:t>
      </w:r>
      <w:r>
        <w:t xml:space="preserve">. Des </w:t>
      </w:r>
      <w:r w:rsidRPr="000B41E6">
        <w:t xml:space="preserve">contacts </w:t>
      </w:r>
      <w:proofErr w:type="spellStart"/>
      <w:r w:rsidRPr="000B41E6">
        <w:t>raclant</w:t>
      </w:r>
      <w:r>
        <w:t>s</w:t>
      </w:r>
      <w:proofErr w:type="spellEnd"/>
      <w:r w:rsidRPr="00A876BE">
        <w:t xml:space="preserve"> </w:t>
      </w:r>
      <w:r w:rsidRPr="000B41E6">
        <w:t xml:space="preserve">assurant une mise à la terre </w:t>
      </w:r>
      <w:r>
        <w:t>automatique lors du montage du</w:t>
      </w:r>
      <w:r w:rsidRPr="000B41E6">
        <w:t xml:space="preserve"> couvercle</w:t>
      </w:r>
      <w:r>
        <w:t>.</w:t>
      </w:r>
      <w:r w:rsidRPr="000B41E6">
        <w:t xml:space="preserve"> </w:t>
      </w:r>
      <w:r>
        <w:br/>
        <w:t>Pour la mise à la terre, le dos de la base doit être pourvu</w:t>
      </w:r>
      <w:r w:rsidRPr="00C53383">
        <w:t xml:space="preserve">, tous les 200 mm, d’une languette </w:t>
      </w:r>
      <w:proofErr w:type="spellStart"/>
      <w:r>
        <w:t>préperforée</w:t>
      </w:r>
      <w:proofErr w:type="spellEnd"/>
      <w:r w:rsidRPr="008C42B1">
        <w:t>.</w:t>
      </w:r>
      <w:r w:rsidRPr="008C42B1">
        <w:br/>
      </w:r>
      <w:r>
        <w:t>L</w:t>
      </w:r>
      <w:r w:rsidRPr="00C53383">
        <w:t>e dos de la gaine murale est pourvu, tous les 100 mm, d’une languette de fixation</w:t>
      </w:r>
      <w:r>
        <w:t>.</w:t>
      </w:r>
      <w:r w:rsidRPr="00C53383">
        <w:t xml:space="preserve"> </w:t>
      </w:r>
      <w:r>
        <w:t>U</w:t>
      </w:r>
      <w:r w:rsidRPr="00C53383">
        <w:t xml:space="preserve">ne cloison de séparation </w:t>
      </w:r>
      <w:r>
        <w:t xml:space="preserve">peut y être installée </w:t>
      </w:r>
      <w:r w:rsidRPr="00C53383">
        <w:t>par encliquetage</w:t>
      </w:r>
      <w:r>
        <w:t>.</w:t>
      </w:r>
      <w:r>
        <w:br/>
        <w:t xml:space="preserve">Le montage des </w:t>
      </w:r>
      <w:r w:rsidRPr="000B41E6">
        <w:t xml:space="preserve">gaines murales par une seule personne </w:t>
      </w:r>
      <w:r>
        <w:t>doit</w:t>
      </w:r>
      <w:r w:rsidRPr="000B41E6">
        <w:t xml:space="preserve"> être </w:t>
      </w:r>
      <w:r>
        <w:t>possible</w:t>
      </w:r>
      <w:r w:rsidRPr="000B41E6">
        <w:t>.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w:t>
      </w:r>
      <w:r>
        <w:t>. Les différentes bases sont liées avec des accouplements.</w:t>
      </w:r>
      <w:r>
        <w:br/>
        <w:t>D</w:t>
      </w:r>
      <w:r w:rsidRPr="00A876BE">
        <w:t xml:space="preserve">es boîtes de montage </w:t>
      </w:r>
      <w:r>
        <w:t>simples ou doubles doivent être</w:t>
      </w:r>
      <w:r w:rsidRPr="00A876BE">
        <w:t xml:space="preserve"> encliquetées dans le rebord de l’ouverture du couvercle</w:t>
      </w:r>
      <w:r w:rsidRPr="003A26A1">
        <w:t xml:space="preserve"> </w:t>
      </w:r>
      <w:r>
        <w:t>afin de pouvoir monter</w:t>
      </w:r>
      <w:r w:rsidRPr="00A876BE">
        <w:t xml:space="preserve"> de</w:t>
      </w:r>
      <w:r>
        <w:t>s mécanismes à fixation par anneau</w:t>
      </w:r>
      <w:r w:rsidRPr="00A876BE">
        <w:t>.</w:t>
      </w:r>
      <w:r w:rsidRPr="003A26A1">
        <w:t xml:space="preserve"> </w:t>
      </w:r>
      <w:r w:rsidRPr="00A876BE">
        <w:t>L’espace entre la boîte de montage et le dos de la gaine murale reste libre pour le passage des câbles.</w:t>
      </w:r>
      <w:r>
        <w:t xml:space="preserve"> </w:t>
      </w:r>
      <w:r w:rsidRPr="00A876BE">
        <w:t>Les boîtes de montage sont pourvues de surfaces inclinées, facilitant l’introduction des câbles.</w:t>
      </w:r>
    </w:p>
    <w:sdt>
      <w:sdtPr>
        <w:rPr>
          <w:sz w:val="16"/>
          <w:szCs w:val="16"/>
          <w:lang w:val="fr-FR"/>
        </w:rPr>
        <w:alias w:val="Publicatiedatum"/>
        <w:tag w:val=""/>
        <w:id w:val="1238817252"/>
        <w:placeholder>
          <w:docPart w:val="F1B3B006D1354396BD7195757DA2C64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rsidR="00FA1853" w:rsidRPr="00B34F9F" w:rsidRDefault="00FA1853" w:rsidP="00E558E6">
          <w:pPr>
            <w:jc w:val="right"/>
            <w:rPr>
              <w:sz w:val="16"/>
              <w:szCs w:val="16"/>
              <w:lang w:val="fr-FR"/>
            </w:rPr>
          </w:pPr>
          <w:r w:rsidRPr="00B34F9F">
            <w:rPr>
              <w:sz w:val="16"/>
              <w:szCs w:val="16"/>
              <w:lang w:val="fr-FR"/>
            </w:rPr>
            <w:t>8/06/2018</w:t>
          </w:r>
        </w:p>
      </w:sdtContent>
    </w:sdt>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B34F9F" w:rsidRDefault="00FA1853" w:rsidP="00FA1853">
      <w:pPr>
        <w:pStyle w:val="Kop2"/>
        <w:rPr>
          <w:lang w:val="fr-FR"/>
        </w:rPr>
      </w:pPr>
      <w:bookmarkStart w:id="23" w:name="_Toc517792198"/>
      <w:r w:rsidRPr="002F5BB1">
        <w:rPr>
          <w:lang w:val="fr-BE"/>
        </w:rPr>
        <w:lastRenderedPageBreak/>
        <w:t>Gaine murale</w:t>
      </w:r>
      <w:r w:rsidRPr="00B34F9F">
        <w:rPr>
          <w:lang w:val="fr-FR"/>
        </w:rPr>
        <w:t xml:space="preserve"> TAS+ 110/72 </w:t>
      </w:r>
      <w:r w:rsidRPr="00B92A17">
        <w:rPr>
          <w:lang w:val="fr-BE"/>
        </w:rPr>
        <w:t>en tôle d’acier laquée</w:t>
      </w:r>
      <w:bookmarkEnd w:id="23"/>
    </w:p>
    <w:p w:rsidR="00FA1853" w:rsidRPr="00B34F9F" w:rsidRDefault="00FA1853" w:rsidP="00FA1853">
      <w:pPr>
        <w:pStyle w:val="Plattetekst"/>
        <w:spacing w:after="200"/>
        <w:rPr>
          <w:lang w:val="fr-FR"/>
        </w:rPr>
      </w:pPr>
      <w:r w:rsidRPr="009F4C31">
        <w:rPr>
          <w:noProof/>
        </w:rPr>
        <w:drawing>
          <wp:anchor distT="0" distB="0" distL="114300" distR="114300" simplePos="0" relativeHeight="251702272" behindDoc="0" locked="0" layoutInCell="0" allowOverlap="1" wp14:anchorId="51D5520B" wp14:editId="7FB94DF4">
            <wp:simplePos x="0" y="0"/>
            <wp:positionH relativeFrom="margin">
              <wp:align>left</wp:align>
            </wp:positionH>
            <wp:positionV relativeFrom="paragraph">
              <wp:posOffset>71755</wp:posOffset>
            </wp:positionV>
            <wp:extent cx="2876400" cy="1656000"/>
            <wp:effectExtent l="0" t="0" r="635" b="1905"/>
            <wp:wrapSquare wrapText="right"/>
            <wp:docPr id="23" name="Afbeelding 23" descr="W:\fotos\Thorsman\TASplus11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72_lij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F9F">
        <w:rPr>
          <w:lang w:val="fr-FR"/>
        </w:rPr>
        <w:t>La livraison comprend un système de gaines murales, c.à.d. les bases, les couvercles, les accouplements, les dérivations, les cloisons de séparation et les boîtes de montage.</w:t>
      </w:r>
      <w:r w:rsidRPr="00B34F9F">
        <w:rPr>
          <w:lang w:val="fr-FR"/>
        </w:rPr>
        <w:br/>
        <w:t>Les éléments du système doivent être fabriqués en tôle d’acier zinguée, laquée extérieurement  suivant le procédé de «projection électrostatique de poudre» avec une couche d’au moins de 60 µm au-dessus de la couche de zinc.</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110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FA1853" w:rsidRPr="00B34F9F" w:rsidRDefault="001417FB" w:rsidP="00FA1853">
      <w:pPr>
        <w:jc w:val="right"/>
        <w:rPr>
          <w:sz w:val="16"/>
          <w:lang w:val="fr-FR"/>
        </w:rPr>
      </w:pPr>
      <w:sdt>
        <w:sdtPr>
          <w:rPr>
            <w:sz w:val="16"/>
            <w:lang w:val="fr-FR"/>
          </w:rPr>
          <w:alias w:val="Publicatiedatum"/>
          <w:tag w:val=""/>
          <w:id w:val="-1665087535"/>
          <w:placeholder>
            <w:docPart w:val="42A82953C1D64B2AB3CBD9D2388C39AF"/>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B34F9F" w:rsidRDefault="00FA1853" w:rsidP="00FA1853">
      <w:pPr>
        <w:pStyle w:val="Kop2"/>
        <w:rPr>
          <w:lang w:val="fr-FR"/>
        </w:rPr>
      </w:pPr>
      <w:bookmarkStart w:id="24" w:name="_Toc517792199"/>
      <w:r w:rsidRPr="005855D2">
        <w:rPr>
          <w:lang w:val="fr-BE"/>
        </w:rPr>
        <w:lastRenderedPageBreak/>
        <w:t>Gaine murale</w:t>
      </w:r>
      <w:r w:rsidRPr="00B34F9F">
        <w:rPr>
          <w:lang w:val="fr-FR"/>
        </w:rPr>
        <w:t xml:space="preserve"> </w:t>
      </w:r>
      <w:proofErr w:type="spellStart"/>
      <w:r w:rsidRPr="00B34F9F">
        <w:rPr>
          <w:lang w:val="fr-FR"/>
        </w:rPr>
        <w:t>WG</w:t>
      </w:r>
      <w:proofErr w:type="spellEnd"/>
      <w:r w:rsidRPr="00B34F9F">
        <w:rPr>
          <w:lang w:val="fr-FR"/>
        </w:rPr>
        <w:t xml:space="preserve"> 3000 120/65 </w:t>
      </w:r>
      <w:r w:rsidRPr="00D52905">
        <w:rPr>
          <w:lang w:val="fr-BE"/>
        </w:rPr>
        <w:t>en tôle d’acier laquée</w:t>
      </w:r>
      <w:bookmarkEnd w:id="24"/>
    </w:p>
    <w:p w:rsidR="00FA1853" w:rsidRPr="008C42B1" w:rsidRDefault="00FA1853" w:rsidP="00FA1853">
      <w:pPr>
        <w:pStyle w:val="Plattetekst"/>
        <w:spacing w:after="200" w:line="276" w:lineRule="auto"/>
        <w:rPr>
          <w:rFonts w:cs="Arial"/>
          <w:sz w:val="22"/>
          <w:szCs w:val="22"/>
          <w:lang w:val="fr-BE"/>
        </w:rPr>
      </w:pPr>
      <w:r w:rsidRPr="002C4782">
        <w:rPr>
          <w:noProof/>
          <w:sz w:val="22"/>
          <w:szCs w:val="22"/>
        </w:rPr>
        <w:drawing>
          <wp:anchor distT="0" distB="0" distL="114300" distR="114300" simplePos="0" relativeHeight="251704320" behindDoc="0" locked="0" layoutInCell="0" allowOverlap="1" wp14:anchorId="603464E9" wp14:editId="55102C43">
            <wp:simplePos x="0" y="0"/>
            <wp:positionH relativeFrom="margin">
              <wp:align>left</wp:align>
            </wp:positionH>
            <wp:positionV relativeFrom="paragraph">
              <wp:posOffset>144145</wp:posOffset>
            </wp:positionV>
            <wp:extent cx="2880000" cy="1584000"/>
            <wp:effectExtent l="0" t="0" r="0" b="0"/>
            <wp:wrapSquare wrapText="right"/>
            <wp:docPr id="24" name="Afbeelding 24" descr="W:\fotos\Thorsman\WG3000-12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20_65_lij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000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extérieurement  suivant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2</w:t>
      </w:r>
      <w:r w:rsidRPr="00485B91">
        <w:t>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FA1853" w:rsidRPr="00B34F9F" w:rsidRDefault="001417FB" w:rsidP="00FA1853">
      <w:pPr>
        <w:jc w:val="right"/>
        <w:rPr>
          <w:sz w:val="16"/>
          <w:lang w:val="fr-FR"/>
        </w:rPr>
      </w:pPr>
      <w:sdt>
        <w:sdtPr>
          <w:rPr>
            <w:sz w:val="16"/>
            <w:lang w:val="fr-FR"/>
          </w:rPr>
          <w:alias w:val="Publicatiedatum"/>
          <w:tag w:val=""/>
          <w:id w:val="1507633816"/>
          <w:placeholder>
            <w:docPart w:val="C7CCB10B50714A4CB445EB069FBF3CC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B34F9F" w:rsidRDefault="00FA1853" w:rsidP="00FA1853">
      <w:pPr>
        <w:pStyle w:val="Kop2"/>
        <w:rPr>
          <w:lang w:val="fr-FR"/>
        </w:rPr>
      </w:pPr>
      <w:bookmarkStart w:id="25" w:name="_Toc517792200"/>
      <w:r w:rsidRPr="004D25C9">
        <w:rPr>
          <w:lang w:val="fr-BE"/>
        </w:rPr>
        <w:lastRenderedPageBreak/>
        <w:t>Gaine murale</w:t>
      </w:r>
      <w:r w:rsidRPr="00B34F9F">
        <w:rPr>
          <w:lang w:val="fr-FR"/>
        </w:rPr>
        <w:t xml:space="preserve"> TAS+ 130/72 </w:t>
      </w:r>
      <w:r w:rsidRPr="00B97CD9">
        <w:rPr>
          <w:lang w:val="fr-BE"/>
        </w:rPr>
        <w:t>en tôle d’acier laquée</w:t>
      </w:r>
      <w:bookmarkEnd w:id="25"/>
    </w:p>
    <w:p w:rsidR="00FA1853" w:rsidRPr="008C42B1" w:rsidRDefault="00FA1853" w:rsidP="00FA1853">
      <w:pPr>
        <w:pStyle w:val="Plattetekst"/>
        <w:spacing w:after="200" w:line="276" w:lineRule="auto"/>
        <w:rPr>
          <w:rFonts w:cs="Arial"/>
          <w:sz w:val="22"/>
          <w:szCs w:val="22"/>
          <w:lang w:val="fr-BE"/>
        </w:rPr>
      </w:pPr>
      <w:r w:rsidRPr="00153D4C">
        <w:rPr>
          <w:noProof/>
        </w:rPr>
        <w:drawing>
          <wp:anchor distT="0" distB="0" distL="114300" distR="114300" simplePos="0" relativeHeight="251706368" behindDoc="0" locked="0" layoutInCell="0" allowOverlap="1" wp14:anchorId="6E558B33" wp14:editId="62CA187D">
            <wp:simplePos x="0" y="0"/>
            <wp:positionH relativeFrom="margin">
              <wp:align>left</wp:align>
            </wp:positionH>
            <wp:positionV relativeFrom="paragraph">
              <wp:posOffset>71755</wp:posOffset>
            </wp:positionV>
            <wp:extent cx="2876400" cy="1656000"/>
            <wp:effectExtent l="0" t="0" r="635" b="1905"/>
            <wp:wrapSquare wrapText="right"/>
            <wp:docPr id="25" name="Afbeelding 25" descr="W:\fotos\Thorsman\TASplus13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30_72_lij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extérieurement  suivant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3</w:t>
      </w:r>
      <w:r w:rsidRPr="00485B91">
        <w:t>0 mm, et une ouverture de couvercle de 80 mm</w:t>
      </w:r>
      <w:r>
        <w:t xml:space="preserve"> </w:t>
      </w:r>
      <w:r w:rsidRPr="00B56BE6">
        <w:t>en position asymétrique.</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FA1853" w:rsidRPr="00B34F9F" w:rsidRDefault="001417FB" w:rsidP="00FA1853">
      <w:pPr>
        <w:jc w:val="right"/>
        <w:rPr>
          <w:sz w:val="16"/>
          <w:lang w:val="fr-FR"/>
        </w:rPr>
      </w:pPr>
      <w:sdt>
        <w:sdtPr>
          <w:rPr>
            <w:sz w:val="16"/>
            <w:lang w:val="fr-FR"/>
          </w:rPr>
          <w:alias w:val="Publicatiedatum"/>
          <w:tag w:val=""/>
          <w:id w:val="-1515835439"/>
          <w:placeholder>
            <w:docPart w:val="132263965BDC4E7E80451F8A1E7BB25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B34F9F" w:rsidRDefault="00FA1853" w:rsidP="00FA1853">
      <w:pPr>
        <w:pStyle w:val="Kop2"/>
        <w:rPr>
          <w:lang w:val="fr-FR"/>
        </w:rPr>
      </w:pPr>
      <w:bookmarkStart w:id="26" w:name="_Toc517792201"/>
      <w:r w:rsidRPr="005C6799">
        <w:rPr>
          <w:lang w:val="fr-BE"/>
        </w:rPr>
        <w:lastRenderedPageBreak/>
        <w:t>Gaine murale</w:t>
      </w:r>
      <w:r w:rsidRPr="00B34F9F">
        <w:rPr>
          <w:lang w:val="fr-FR"/>
        </w:rPr>
        <w:t xml:space="preserve"> </w:t>
      </w:r>
      <w:proofErr w:type="spellStart"/>
      <w:r w:rsidRPr="00B34F9F">
        <w:rPr>
          <w:lang w:val="fr-FR"/>
        </w:rPr>
        <w:t>WG</w:t>
      </w:r>
      <w:proofErr w:type="spellEnd"/>
      <w:r w:rsidRPr="00B34F9F">
        <w:rPr>
          <w:lang w:val="fr-FR"/>
        </w:rPr>
        <w:t xml:space="preserve"> 3000 170/65 </w:t>
      </w:r>
      <w:r w:rsidRPr="003D48C8">
        <w:rPr>
          <w:lang w:val="fr-BE"/>
        </w:rPr>
        <w:t>en tôle d’acier laquée</w:t>
      </w:r>
      <w:bookmarkEnd w:id="26"/>
    </w:p>
    <w:p w:rsidR="00FA1853" w:rsidRPr="008C42B1" w:rsidRDefault="00FA1853" w:rsidP="00FA1853">
      <w:pPr>
        <w:pStyle w:val="Plattetekst"/>
        <w:spacing w:after="200" w:line="276" w:lineRule="auto"/>
        <w:rPr>
          <w:rFonts w:cs="Arial"/>
          <w:sz w:val="22"/>
          <w:szCs w:val="22"/>
          <w:lang w:val="fr-BE"/>
        </w:rPr>
      </w:pPr>
      <w:r w:rsidRPr="00D65E54">
        <w:rPr>
          <w:noProof/>
          <w:sz w:val="22"/>
          <w:szCs w:val="22"/>
        </w:rPr>
        <w:drawing>
          <wp:anchor distT="0" distB="0" distL="114300" distR="114300" simplePos="0" relativeHeight="251708416" behindDoc="0" locked="0" layoutInCell="0" allowOverlap="1" wp14:anchorId="41AE0D3E" wp14:editId="4D3EECB9">
            <wp:simplePos x="0" y="0"/>
            <wp:positionH relativeFrom="margin">
              <wp:align>left</wp:align>
            </wp:positionH>
            <wp:positionV relativeFrom="paragraph">
              <wp:posOffset>71755</wp:posOffset>
            </wp:positionV>
            <wp:extent cx="2876400" cy="1656000"/>
            <wp:effectExtent l="0" t="0" r="635" b="1905"/>
            <wp:wrapSquare wrapText="right"/>
            <wp:docPr id="26" name="Afbeelding 26" descr="W:\fotos\Thorsman\WG3000-17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_65_lij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extérieurement  suivant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7</w:t>
      </w:r>
      <w:r w:rsidRPr="00485B91">
        <w:t>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FA1853" w:rsidRPr="00B34F9F" w:rsidRDefault="001417FB" w:rsidP="00FA1853">
      <w:pPr>
        <w:jc w:val="right"/>
        <w:rPr>
          <w:sz w:val="16"/>
          <w:szCs w:val="16"/>
          <w:lang w:val="fr-FR"/>
        </w:rPr>
      </w:pPr>
      <w:sdt>
        <w:sdtPr>
          <w:rPr>
            <w:sz w:val="16"/>
            <w:szCs w:val="16"/>
            <w:lang w:val="fr-FR"/>
          </w:rPr>
          <w:alias w:val="Publicatiedatum"/>
          <w:tag w:val=""/>
          <w:id w:val="-951474602"/>
          <w:placeholder>
            <w:docPart w:val="E4BA3828F2AF4FA88042DB764BF7A1B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szCs w:val="16"/>
              <w:lang w:val="fr-FR"/>
            </w:rPr>
            <w:t>8/06/2018</w:t>
          </w:r>
        </w:sdtContent>
      </w:sdt>
    </w:p>
    <w:p w:rsidR="00FA1853" w:rsidRPr="00B34F9F" w:rsidRDefault="00FA1853">
      <w:pPr>
        <w:rPr>
          <w:rFonts w:asciiTheme="majorHAnsi" w:eastAsiaTheme="majorEastAsia" w:hAnsiTheme="majorHAnsi" w:cstheme="majorBidi"/>
          <w:b/>
          <w:bCs/>
          <w:color w:val="365F91" w:themeColor="accent1" w:themeShade="BF"/>
          <w:sz w:val="28"/>
          <w:szCs w:val="26"/>
          <w:lang w:val="fr-FR" w:eastAsia="nl-BE"/>
        </w:rPr>
      </w:pPr>
      <w:r>
        <w:br w:type="page"/>
      </w:r>
    </w:p>
    <w:p w:rsidR="00FA1853" w:rsidRPr="00B34F9F" w:rsidRDefault="00FA1853" w:rsidP="00FA1853">
      <w:pPr>
        <w:pStyle w:val="Kop2"/>
        <w:rPr>
          <w:lang w:val="fr-FR"/>
        </w:rPr>
      </w:pPr>
      <w:bookmarkStart w:id="27" w:name="_Toc517792202"/>
      <w:r w:rsidRPr="00B34F9F">
        <w:rPr>
          <w:lang w:val="fr-FR"/>
        </w:rPr>
        <w:lastRenderedPageBreak/>
        <w:t xml:space="preserve">Gaine murale </w:t>
      </w:r>
      <w:proofErr w:type="spellStart"/>
      <w:r w:rsidRPr="00B34F9F">
        <w:rPr>
          <w:lang w:val="fr-FR"/>
        </w:rPr>
        <w:t>WG</w:t>
      </w:r>
      <w:proofErr w:type="spellEnd"/>
      <w:r w:rsidRPr="00B34F9F">
        <w:rPr>
          <w:lang w:val="fr-FR"/>
        </w:rPr>
        <w:t xml:space="preserve"> 3000 170A/65 </w:t>
      </w:r>
      <w:r w:rsidRPr="00D44051">
        <w:rPr>
          <w:lang w:val="fr-BE"/>
        </w:rPr>
        <w:t>en tôle d’acier laquée</w:t>
      </w:r>
      <w:bookmarkEnd w:id="27"/>
    </w:p>
    <w:p w:rsidR="00FA1853" w:rsidRPr="008C42B1" w:rsidRDefault="00FA1853" w:rsidP="00FA1853">
      <w:pPr>
        <w:pStyle w:val="Plattetekst"/>
        <w:spacing w:after="200" w:line="276" w:lineRule="auto"/>
        <w:rPr>
          <w:rFonts w:cs="Arial"/>
          <w:sz w:val="22"/>
          <w:szCs w:val="22"/>
          <w:lang w:val="fr-BE"/>
        </w:rPr>
      </w:pPr>
      <w:r w:rsidRPr="003D3D44">
        <w:rPr>
          <w:noProof/>
          <w:sz w:val="22"/>
          <w:szCs w:val="22"/>
        </w:rPr>
        <w:drawing>
          <wp:anchor distT="0" distB="0" distL="114300" distR="114300" simplePos="0" relativeHeight="251710464" behindDoc="0" locked="0" layoutInCell="0" allowOverlap="1" wp14:anchorId="335DB9E2" wp14:editId="2DB0E8BF">
            <wp:simplePos x="0" y="0"/>
            <wp:positionH relativeFrom="margin">
              <wp:align>left</wp:align>
            </wp:positionH>
            <wp:positionV relativeFrom="paragraph">
              <wp:posOffset>71755</wp:posOffset>
            </wp:positionV>
            <wp:extent cx="2876400" cy="1656000"/>
            <wp:effectExtent l="0" t="0" r="635" b="1905"/>
            <wp:wrapSquare wrapText="right"/>
            <wp:docPr id="27" name="Afbeelding 27" descr="W:\fotos\Thorsman\WG3000-170A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A_65_lij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extérieurement  suivant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7</w:t>
      </w:r>
      <w:r w:rsidRPr="00485B91">
        <w:t>0 mm, et une ouverture de couvercle de 80 mm</w:t>
      </w:r>
      <w:r>
        <w:t xml:space="preserve"> </w:t>
      </w:r>
      <w:r w:rsidRPr="00805629">
        <w:t>en position asymétrique.</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FA1853" w:rsidRPr="00B34F9F" w:rsidRDefault="001417FB" w:rsidP="00FA1853">
      <w:pPr>
        <w:jc w:val="right"/>
        <w:rPr>
          <w:sz w:val="16"/>
          <w:lang w:val="fr-FR"/>
        </w:rPr>
      </w:pPr>
      <w:sdt>
        <w:sdtPr>
          <w:rPr>
            <w:sz w:val="16"/>
            <w:lang w:val="fr-FR"/>
          </w:rPr>
          <w:alias w:val="Publicatiedatum"/>
          <w:tag w:val=""/>
          <w:id w:val="-659004599"/>
          <w:placeholder>
            <w:docPart w:val="44554FBF6C40442AB64278B8A5961032"/>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B34F9F" w:rsidRDefault="00FA1853" w:rsidP="00FA1853">
      <w:pPr>
        <w:pStyle w:val="Kop2"/>
        <w:rPr>
          <w:lang w:val="fr-FR"/>
        </w:rPr>
      </w:pPr>
      <w:bookmarkStart w:id="28" w:name="_Toc517792203"/>
      <w:r w:rsidRPr="005D346A">
        <w:rPr>
          <w:lang w:val="fr-BE"/>
        </w:rPr>
        <w:lastRenderedPageBreak/>
        <w:t>Gaine murale</w:t>
      </w:r>
      <w:r w:rsidRPr="00B34F9F">
        <w:rPr>
          <w:lang w:val="fr-FR"/>
        </w:rPr>
        <w:t xml:space="preserve"> TAS+ 170/72 </w:t>
      </w:r>
      <w:r w:rsidRPr="008A6804">
        <w:rPr>
          <w:lang w:val="fr-BE"/>
        </w:rPr>
        <w:t>en tôle d’acier laquée</w:t>
      </w:r>
      <w:bookmarkEnd w:id="28"/>
    </w:p>
    <w:p w:rsidR="00FA1853" w:rsidRPr="008C42B1" w:rsidRDefault="00FA1853" w:rsidP="00FA1853">
      <w:pPr>
        <w:pStyle w:val="Plattetekst"/>
        <w:spacing w:after="200" w:line="276" w:lineRule="auto"/>
        <w:rPr>
          <w:rFonts w:cs="Arial"/>
          <w:sz w:val="22"/>
          <w:szCs w:val="22"/>
          <w:lang w:val="fr-BE"/>
        </w:rPr>
      </w:pPr>
      <w:r w:rsidRPr="00000029">
        <w:rPr>
          <w:noProof/>
        </w:rPr>
        <w:drawing>
          <wp:anchor distT="0" distB="0" distL="114300" distR="114300" simplePos="0" relativeHeight="251712512" behindDoc="0" locked="0" layoutInCell="0" allowOverlap="1" wp14:anchorId="04365D1C" wp14:editId="349EA4D5">
            <wp:simplePos x="0" y="0"/>
            <wp:positionH relativeFrom="margin">
              <wp:align>left</wp:align>
            </wp:positionH>
            <wp:positionV relativeFrom="paragraph">
              <wp:posOffset>71755</wp:posOffset>
            </wp:positionV>
            <wp:extent cx="2876400" cy="1656000"/>
            <wp:effectExtent l="0" t="0" r="635" b="1905"/>
            <wp:wrapSquare wrapText="right"/>
            <wp:docPr id="28" name="Afbeelding 28" descr="W:\fotos\Thorsman\TASplus17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70_72_lij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extérieurement  suivant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7</w:t>
      </w:r>
      <w:r w:rsidRPr="00485B91">
        <w:t>0 mm, et une ouverture de couvercle de 80 mm</w:t>
      </w:r>
      <w:r w:rsidRPr="008F16C0">
        <w:rPr>
          <w:highlight w:val="yellow"/>
        </w:rPr>
        <w:t xml:space="preserve"> </w:t>
      </w:r>
      <w:r w:rsidRPr="00121F04">
        <w:t>en position asymétrique. L</w:t>
      </w:r>
      <w:r>
        <w:t>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FA1853" w:rsidRPr="00B34F9F" w:rsidRDefault="001417FB" w:rsidP="00FA1853">
      <w:pPr>
        <w:jc w:val="right"/>
        <w:rPr>
          <w:sz w:val="16"/>
          <w:lang w:val="fr-FR"/>
        </w:rPr>
      </w:pPr>
      <w:sdt>
        <w:sdtPr>
          <w:rPr>
            <w:sz w:val="16"/>
            <w:lang w:val="fr-FR"/>
          </w:rPr>
          <w:alias w:val="Publicatiedatum"/>
          <w:tag w:val=""/>
          <w:id w:val="199601134"/>
          <w:placeholder>
            <w:docPart w:val="FEF8D03869E441868251C0EF3F96A12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B34F9F" w:rsidRDefault="00FA1853" w:rsidP="00FA1853">
      <w:pPr>
        <w:pStyle w:val="Kop2"/>
        <w:rPr>
          <w:lang w:val="fr-FR"/>
        </w:rPr>
      </w:pPr>
      <w:bookmarkStart w:id="29" w:name="_Toc517792204"/>
      <w:r w:rsidRPr="007855CB">
        <w:rPr>
          <w:lang w:val="fr-BE"/>
        </w:rPr>
        <w:lastRenderedPageBreak/>
        <w:t>Gaine murale</w:t>
      </w:r>
      <w:r w:rsidRPr="00B34F9F">
        <w:rPr>
          <w:lang w:val="fr-FR"/>
        </w:rPr>
        <w:t xml:space="preserve"> TAS+ 183-2/72 </w:t>
      </w:r>
      <w:r w:rsidRPr="00296701">
        <w:rPr>
          <w:lang w:val="fr-BE"/>
        </w:rPr>
        <w:t>en tôle d’acier laquée</w:t>
      </w:r>
      <w:bookmarkEnd w:id="29"/>
    </w:p>
    <w:p w:rsidR="00FA1853" w:rsidRPr="008C42B1" w:rsidRDefault="00FA1853" w:rsidP="00FA1853">
      <w:pPr>
        <w:pStyle w:val="Plattetekst"/>
        <w:spacing w:after="200" w:line="276" w:lineRule="auto"/>
        <w:rPr>
          <w:rFonts w:cs="Arial"/>
          <w:sz w:val="22"/>
          <w:szCs w:val="22"/>
          <w:lang w:val="fr-BE"/>
        </w:rPr>
      </w:pPr>
      <w:r w:rsidRPr="004C5A70">
        <w:rPr>
          <w:noProof/>
        </w:rPr>
        <w:drawing>
          <wp:anchor distT="0" distB="0" distL="114300" distR="114300" simplePos="0" relativeHeight="251714560" behindDoc="0" locked="0" layoutInCell="0" allowOverlap="1" wp14:anchorId="4382DDAA" wp14:editId="0E7E9A0D">
            <wp:simplePos x="0" y="0"/>
            <wp:positionH relativeFrom="margin">
              <wp:align>left</wp:align>
            </wp:positionH>
            <wp:positionV relativeFrom="paragraph">
              <wp:posOffset>144145</wp:posOffset>
            </wp:positionV>
            <wp:extent cx="2698845" cy="1368000"/>
            <wp:effectExtent l="0" t="0" r="6350" b="3810"/>
            <wp:wrapSquare wrapText="right"/>
            <wp:docPr id="29" name="Afbeelding 29" descr="W:\fotos\Thorsman\TASplus18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83-2_72_lij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8845"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extérieurement  suivant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83</w:t>
      </w:r>
      <w:r w:rsidRPr="00485B91">
        <w:t xml:space="preserve"> mm</w:t>
      </w:r>
      <w:r w:rsidRPr="00B833E0">
        <w:t>, une ouverture de couvercle de 80 mm et. une ouverture de couvercle de 40 mm. Les couvercles doivent avoir une longueur de 1500 mm.</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FA1853" w:rsidRPr="00B34F9F" w:rsidRDefault="001417FB" w:rsidP="00FA1853">
      <w:pPr>
        <w:jc w:val="right"/>
        <w:rPr>
          <w:sz w:val="16"/>
          <w:lang w:val="fr-FR"/>
        </w:rPr>
      </w:pPr>
      <w:sdt>
        <w:sdtPr>
          <w:rPr>
            <w:sz w:val="16"/>
            <w:lang w:val="fr-FR"/>
          </w:rPr>
          <w:alias w:val="Publicatiedatum"/>
          <w:tag w:val=""/>
          <w:id w:val="-2128998140"/>
          <w:placeholder>
            <w:docPart w:val="E2ED923C984042B3B75487CE8B6268D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rsidR="00FA1853" w:rsidRPr="00B34F9F" w:rsidRDefault="00FA1853" w:rsidP="00FA1853">
      <w:pPr>
        <w:pStyle w:val="Kop2"/>
        <w:rPr>
          <w:lang w:val="fr-FR"/>
        </w:rPr>
      </w:pPr>
      <w:bookmarkStart w:id="30" w:name="_Toc517792205"/>
      <w:r w:rsidRPr="002B613A">
        <w:rPr>
          <w:lang w:val="fr-BE"/>
        </w:rPr>
        <w:lastRenderedPageBreak/>
        <w:t>Gaine murale</w:t>
      </w:r>
      <w:r w:rsidRPr="00B34F9F">
        <w:rPr>
          <w:lang w:val="fr-FR"/>
        </w:rPr>
        <w:t xml:space="preserve"> TAS+ 233-2/72 </w:t>
      </w:r>
      <w:r w:rsidRPr="00D11DA9">
        <w:rPr>
          <w:lang w:val="fr-BE"/>
        </w:rPr>
        <w:t>en tôle d’acier laquée</w:t>
      </w:r>
      <w:bookmarkEnd w:id="30"/>
    </w:p>
    <w:p w:rsidR="00FA1853" w:rsidRPr="008C42B1" w:rsidRDefault="00FA1853" w:rsidP="00FA1853">
      <w:pPr>
        <w:pStyle w:val="Plattetekst"/>
        <w:spacing w:after="200" w:line="276" w:lineRule="auto"/>
        <w:rPr>
          <w:rFonts w:cs="Arial"/>
          <w:sz w:val="22"/>
          <w:szCs w:val="22"/>
          <w:lang w:val="fr-BE"/>
        </w:rPr>
      </w:pPr>
      <w:r w:rsidRPr="00C43912">
        <w:rPr>
          <w:noProof/>
        </w:rPr>
        <w:drawing>
          <wp:anchor distT="0" distB="0" distL="114300" distR="114300" simplePos="0" relativeHeight="251716608" behindDoc="0" locked="0" layoutInCell="0" allowOverlap="1" wp14:anchorId="5E2C5796" wp14:editId="662906C8">
            <wp:simplePos x="0" y="0"/>
            <wp:positionH relativeFrom="margin">
              <wp:align>left</wp:align>
            </wp:positionH>
            <wp:positionV relativeFrom="paragraph">
              <wp:posOffset>71755</wp:posOffset>
            </wp:positionV>
            <wp:extent cx="2876400" cy="1656000"/>
            <wp:effectExtent l="0" t="0" r="635" b="1905"/>
            <wp:wrapSquare wrapText="right"/>
            <wp:docPr id="30" name="Afbeelding 30" descr="\\Stagobel03\diverse\Stagobel website 2009\fotos\Thorsman\TASplus22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diverse\Stagobel website 2009\fotos\Thorsman\TASplus223-2_72_lij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extérieurement  suivant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rsidR="00FA1853" w:rsidRPr="008C42B1" w:rsidRDefault="00FA1853" w:rsidP="00FA1853">
      <w:pPr>
        <w:spacing w:after="0"/>
      </w:pPr>
      <w:r w:rsidRPr="008C42B1">
        <w:t>Teintes</w:t>
      </w:r>
      <w:r>
        <w:t> :</w:t>
      </w:r>
    </w:p>
    <w:p w:rsidR="00FA1853" w:rsidRPr="008C42B1" w:rsidRDefault="00FA1853" w:rsidP="00FA1853">
      <w:pPr>
        <w:pStyle w:val="Lijstalinea"/>
        <w:numPr>
          <w:ilvl w:val="0"/>
          <w:numId w:val="5"/>
        </w:numPr>
        <w:spacing w:after="0"/>
      </w:pPr>
      <w:r w:rsidRPr="008C42B1">
        <w:t>RAL1013 (standard)</w:t>
      </w:r>
    </w:p>
    <w:p w:rsidR="00FA1853" w:rsidRPr="008C42B1" w:rsidRDefault="00FA1853" w:rsidP="00FA1853">
      <w:pPr>
        <w:pStyle w:val="Lijstalinea"/>
        <w:numPr>
          <w:ilvl w:val="0"/>
          <w:numId w:val="5"/>
        </w:numPr>
        <w:spacing w:after="0"/>
      </w:pPr>
      <w:r w:rsidRPr="008C42B1">
        <w:t>RAL9010 (standard)</w:t>
      </w:r>
    </w:p>
    <w:p w:rsidR="00FA1853" w:rsidRPr="008C42B1" w:rsidRDefault="00FA1853" w:rsidP="00FA1853">
      <w:pPr>
        <w:pStyle w:val="Lijstalinea"/>
        <w:numPr>
          <w:ilvl w:val="0"/>
          <w:numId w:val="4"/>
        </w:numPr>
      </w:pPr>
      <w:r w:rsidRPr="008C42B1">
        <w:t>RALXXXX (au choix, sur demande)</w:t>
      </w:r>
    </w:p>
    <w:p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w:t>
      </w:r>
      <w:r>
        <w:t>233</w:t>
      </w:r>
      <w:r w:rsidRPr="00485B91">
        <w:t xml:space="preserve"> mm, </w:t>
      </w:r>
      <w:r>
        <w:t xml:space="preserve">et </w:t>
      </w:r>
      <w:r w:rsidRPr="00A02A42">
        <w:t>deux ouvertures de couvercle de 80 mm. Les couvercles doivent avoir une longueur de 1500 mm.</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FA1853" w:rsidRPr="00E558E6" w:rsidRDefault="001417FB" w:rsidP="00FA1853">
      <w:pPr>
        <w:jc w:val="right"/>
        <w:rPr>
          <w:sz w:val="16"/>
          <w:lang w:val="nl-BE"/>
        </w:rPr>
      </w:pPr>
      <w:sdt>
        <w:sdtPr>
          <w:rPr>
            <w:sz w:val="16"/>
            <w:lang w:val="nl-BE"/>
          </w:rPr>
          <w:alias w:val="Publicatiedatum"/>
          <w:tag w:val=""/>
          <w:id w:val="-229301973"/>
          <w:placeholder>
            <w:docPart w:val="30EB2134343B4D21B4D83A59C2C7158B"/>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Pr>
              <w:sz w:val="16"/>
              <w:lang w:val="nl-BE"/>
            </w:rPr>
            <w:t>8/06/2018</w:t>
          </w:r>
        </w:sdtContent>
      </w:sdt>
    </w:p>
    <w:p w:rsidR="00FA1853" w:rsidRDefault="00FA1853" w:rsidP="00705B32"/>
    <w:p w:rsidR="00FA1853" w:rsidRPr="00856FA8" w:rsidRDefault="00FA1853" w:rsidP="00705B32"/>
    <w:sectPr w:rsidR="00FA1853" w:rsidRPr="00856FA8" w:rsidSect="003941DE">
      <w:footerReference w:type="default" r:id="rId38"/>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3A" w:rsidRDefault="00A91F3A" w:rsidP="009A1C7B">
      <w:pPr>
        <w:spacing w:after="0" w:line="240" w:lineRule="auto"/>
      </w:pPr>
      <w:r>
        <w:separator/>
      </w:r>
    </w:p>
  </w:endnote>
  <w:endnote w:type="continuationSeparator" w:id="0">
    <w:p w:rsidR="00A91F3A" w:rsidRDefault="00A91F3A"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FA1853" w:rsidTr="001164DD">
      <w:tc>
        <w:tcPr>
          <w:tcW w:w="2802" w:type="dxa"/>
        </w:tcPr>
        <w:p w:rsidR="00FA1853" w:rsidRDefault="00FA1853" w:rsidP="00AB5132">
          <w:pPr>
            <w:pStyle w:val="Voettekst"/>
            <w:ind w:left="142"/>
          </w:pPr>
          <w:r>
            <w:rPr>
              <w:noProof/>
              <w:lang w:val="nl-BE" w:eastAsia="nl-BE"/>
            </w:rPr>
            <w:drawing>
              <wp:inline distT="0" distB="0" distL="0" distR="0" wp14:anchorId="127587EF" wp14:editId="41ECA27B">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FA1853" w:rsidRPr="003941DE" w:rsidRDefault="00FA1853"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FA1853" w:rsidRPr="003941DE" w:rsidRDefault="00FA1853" w:rsidP="001164DD">
          <w:pPr>
            <w:pStyle w:val="Voettekst"/>
            <w:jc w:val="right"/>
            <w:rPr>
              <w:rFonts w:asciiTheme="minorHAnsi" w:hAnsiTheme="minorHAnsi" w:cstheme="minorHAnsi"/>
            </w:rPr>
          </w:pPr>
        </w:p>
      </w:tc>
    </w:tr>
  </w:tbl>
  <w:p w:rsidR="00FA1853" w:rsidRDefault="00FA1853"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3A" w:rsidRDefault="00A91F3A" w:rsidP="009A1C7B">
      <w:pPr>
        <w:spacing w:after="0" w:line="240" w:lineRule="auto"/>
      </w:pPr>
      <w:r>
        <w:separator/>
      </w:r>
    </w:p>
  </w:footnote>
  <w:footnote w:type="continuationSeparator" w:id="0">
    <w:p w:rsidR="00A91F3A" w:rsidRDefault="00A91F3A"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544"/>
    <w:multiLevelType w:val="hybridMultilevel"/>
    <w:tmpl w:val="AA807E2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6E5362"/>
    <w:multiLevelType w:val="hybridMultilevel"/>
    <w:tmpl w:val="99CEF4BA"/>
    <w:lvl w:ilvl="0" w:tplc="4C36381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B604A9"/>
    <w:multiLevelType w:val="hybridMultilevel"/>
    <w:tmpl w:val="0AAE0AA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D4A5D1F"/>
    <w:multiLevelType w:val="hybridMultilevel"/>
    <w:tmpl w:val="90E401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A0"/>
    <w:rsid w:val="00011132"/>
    <w:rsid w:val="000368BD"/>
    <w:rsid w:val="00051F3A"/>
    <w:rsid w:val="001164DD"/>
    <w:rsid w:val="001417FB"/>
    <w:rsid w:val="00186AFE"/>
    <w:rsid w:val="001B1456"/>
    <w:rsid w:val="001B7730"/>
    <w:rsid w:val="001D53C5"/>
    <w:rsid w:val="002455E1"/>
    <w:rsid w:val="002B6F33"/>
    <w:rsid w:val="00315423"/>
    <w:rsid w:val="00316170"/>
    <w:rsid w:val="00374F17"/>
    <w:rsid w:val="003941DE"/>
    <w:rsid w:val="003D2419"/>
    <w:rsid w:val="003D4ABD"/>
    <w:rsid w:val="004022C2"/>
    <w:rsid w:val="00543D09"/>
    <w:rsid w:val="00550B1D"/>
    <w:rsid w:val="00553516"/>
    <w:rsid w:val="005A00F2"/>
    <w:rsid w:val="005F5B1D"/>
    <w:rsid w:val="00614D67"/>
    <w:rsid w:val="00615D23"/>
    <w:rsid w:val="00632F15"/>
    <w:rsid w:val="006F3535"/>
    <w:rsid w:val="00705B32"/>
    <w:rsid w:val="007112B8"/>
    <w:rsid w:val="00723FC2"/>
    <w:rsid w:val="007B610D"/>
    <w:rsid w:val="00820C37"/>
    <w:rsid w:val="0084610B"/>
    <w:rsid w:val="00856FA8"/>
    <w:rsid w:val="00896558"/>
    <w:rsid w:val="008D202F"/>
    <w:rsid w:val="008E0128"/>
    <w:rsid w:val="00940BAD"/>
    <w:rsid w:val="009A1C7B"/>
    <w:rsid w:val="009D05AF"/>
    <w:rsid w:val="00A104A0"/>
    <w:rsid w:val="00A25284"/>
    <w:rsid w:val="00A91F3A"/>
    <w:rsid w:val="00AA4F5F"/>
    <w:rsid w:val="00AB1E5B"/>
    <w:rsid w:val="00AB5132"/>
    <w:rsid w:val="00AD567E"/>
    <w:rsid w:val="00AE015D"/>
    <w:rsid w:val="00AE5209"/>
    <w:rsid w:val="00AE5640"/>
    <w:rsid w:val="00B34F9F"/>
    <w:rsid w:val="00B50D1A"/>
    <w:rsid w:val="00B6354F"/>
    <w:rsid w:val="00B64A21"/>
    <w:rsid w:val="00BB27FE"/>
    <w:rsid w:val="00BC4C62"/>
    <w:rsid w:val="00BE506C"/>
    <w:rsid w:val="00CA62C5"/>
    <w:rsid w:val="00CC7D83"/>
    <w:rsid w:val="00D5400B"/>
    <w:rsid w:val="00DA5EEF"/>
    <w:rsid w:val="00E22FCA"/>
    <w:rsid w:val="00E558E6"/>
    <w:rsid w:val="00E72E9F"/>
    <w:rsid w:val="00EA4236"/>
    <w:rsid w:val="00F007E1"/>
    <w:rsid w:val="00F23AAF"/>
    <w:rsid w:val="00F47803"/>
    <w:rsid w:val="00F95A72"/>
    <w:rsid w:val="00FA1853"/>
    <w:rsid w:val="00FC2052"/>
    <w:rsid w:val="00FC6A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1853"/>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F47803"/>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F47803"/>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A104A0"/>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semiHidden/>
    <w:rsid w:val="00A104A0"/>
    <w:rPr>
      <w:rFonts w:eastAsia="Times New Roman" w:cs="Times New Roman"/>
      <w:sz w:val="20"/>
      <w:szCs w:val="20"/>
      <w:lang w:val="nl-BE" w:eastAsia="nl-BE"/>
    </w:rPr>
  </w:style>
  <w:style w:type="paragraph" w:styleId="Lijstalinea">
    <w:name w:val="List Paragraph"/>
    <w:basedOn w:val="Standaard"/>
    <w:uiPriority w:val="34"/>
    <w:qFormat/>
    <w:rsid w:val="00FA1853"/>
    <w:pPr>
      <w:ind w:left="720"/>
      <w:contextualSpacing/>
    </w:pPr>
  </w:style>
  <w:style w:type="paragraph" w:styleId="Kopvaninhoudsopgave">
    <w:name w:val="TOC Heading"/>
    <w:basedOn w:val="Kop1"/>
    <w:next w:val="Standaard"/>
    <w:uiPriority w:val="39"/>
    <w:semiHidden/>
    <w:unhideWhenUsed/>
    <w:qFormat/>
    <w:rsid w:val="00FA1853"/>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FA185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1853"/>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F47803"/>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F47803"/>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A104A0"/>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semiHidden/>
    <w:rsid w:val="00A104A0"/>
    <w:rPr>
      <w:rFonts w:eastAsia="Times New Roman" w:cs="Times New Roman"/>
      <w:sz w:val="20"/>
      <w:szCs w:val="20"/>
      <w:lang w:val="nl-BE" w:eastAsia="nl-BE"/>
    </w:rPr>
  </w:style>
  <w:style w:type="paragraph" w:styleId="Lijstalinea">
    <w:name w:val="List Paragraph"/>
    <w:basedOn w:val="Standaard"/>
    <w:uiPriority w:val="34"/>
    <w:qFormat/>
    <w:rsid w:val="00FA1853"/>
    <w:pPr>
      <w:ind w:left="720"/>
      <w:contextualSpacing/>
    </w:pPr>
  </w:style>
  <w:style w:type="paragraph" w:styleId="Kopvaninhoudsopgave">
    <w:name w:val="TOC Heading"/>
    <w:basedOn w:val="Kop1"/>
    <w:next w:val="Standaard"/>
    <w:uiPriority w:val="39"/>
    <w:semiHidden/>
    <w:unhideWhenUsed/>
    <w:qFormat/>
    <w:rsid w:val="00FA1853"/>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FA18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e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jpg"/><Relationship Id="rId34" Type="http://schemas.openxmlformats.org/officeDocument/2006/relationships/image" Target="media/image25.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g"/><Relationship Id="rId33" Type="http://schemas.openxmlformats.org/officeDocument/2006/relationships/image" Target="media/image24.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g"/><Relationship Id="rId29" Type="http://schemas.openxmlformats.org/officeDocument/2006/relationships/image" Target="media/image2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g"/><Relationship Id="rId36" Type="http://schemas.openxmlformats.org/officeDocument/2006/relationships/image" Target="media/image27.jpeg"/><Relationship Id="rId10" Type="http://schemas.openxmlformats.org/officeDocument/2006/relationships/image" Target="media/image1.jp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g"/><Relationship Id="rId30" Type="http://schemas.openxmlformats.org/officeDocument/2006/relationships/image" Target="media/image21.jpeg"/><Relationship Id="rId35" Type="http://schemas.openxmlformats.org/officeDocument/2006/relationships/image" Target="media/image26.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C1E86ACF5492D92BC9387D4F0C864"/>
        <w:category>
          <w:name w:val="Algemeen"/>
          <w:gallery w:val="placeholder"/>
        </w:category>
        <w:types>
          <w:type w:val="bbPlcHdr"/>
        </w:types>
        <w:behaviors>
          <w:behavior w:val="content"/>
        </w:behaviors>
        <w:guid w:val="{810C9556-BAB4-449F-ABF9-E334569F8B60}"/>
      </w:docPartPr>
      <w:docPartBody>
        <w:p w:rsidR="00E3147E" w:rsidRDefault="00E3147E" w:rsidP="00E3147E">
          <w:pPr>
            <w:pStyle w:val="BDAC1E86ACF5492D92BC9387D4F0C864"/>
          </w:pPr>
          <w:r w:rsidRPr="00C02C32">
            <w:rPr>
              <w:rStyle w:val="Tekstvantijdelijkeaanduiding"/>
            </w:rPr>
            <w:t>[Publicatiedatum]</w:t>
          </w:r>
        </w:p>
      </w:docPartBody>
    </w:docPart>
    <w:docPart>
      <w:docPartPr>
        <w:name w:val="5ADBA3214E0D485E968D79319E29D6A0"/>
        <w:category>
          <w:name w:val="Algemeen"/>
          <w:gallery w:val="placeholder"/>
        </w:category>
        <w:types>
          <w:type w:val="bbPlcHdr"/>
        </w:types>
        <w:behaviors>
          <w:behavior w:val="content"/>
        </w:behaviors>
        <w:guid w:val="{324924DC-0D63-45A6-956F-8341A2A611BA}"/>
      </w:docPartPr>
      <w:docPartBody>
        <w:p w:rsidR="00E3147E" w:rsidRDefault="00E3147E" w:rsidP="00E3147E">
          <w:pPr>
            <w:pStyle w:val="5ADBA3214E0D485E968D79319E29D6A0"/>
          </w:pPr>
          <w:r w:rsidRPr="00C02C32">
            <w:rPr>
              <w:rStyle w:val="Tekstvantijdelijkeaanduiding"/>
            </w:rPr>
            <w:t>[Publicatiedatum]</w:t>
          </w:r>
        </w:p>
      </w:docPartBody>
    </w:docPart>
    <w:docPart>
      <w:docPartPr>
        <w:name w:val="C5667E8D77B24AF49A3A1566D3E9352B"/>
        <w:category>
          <w:name w:val="Algemeen"/>
          <w:gallery w:val="placeholder"/>
        </w:category>
        <w:types>
          <w:type w:val="bbPlcHdr"/>
        </w:types>
        <w:behaviors>
          <w:behavior w:val="content"/>
        </w:behaviors>
        <w:guid w:val="{EBC05CC8-D2F0-4140-BFED-7AA2A9C19C20}"/>
      </w:docPartPr>
      <w:docPartBody>
        <w:p w:rsidR="00E3147E" w:rsidRDefault="00E3147E" w:rsidP="00E3147E">
          <w:pPr>
            <w:pStyle w:val="C5667E8D77B24AF49A3A1566D3E9352B"/>
          </w:pPr>
          <w:r w:rsidRPr="00C02C32">
            <w:rPr>
              <w:rStyle w:val="Tekstvantijdelijkeaanduiding"/>
            </w:rPr>
            <w:t>[Publicatiedatum]</w:t>
          </w:r>
        </w:p>
      </w:docPartBody>
    </w:docPart>
    <w:docPart>
      <w:docPartPr>
        <w:name w:val="F321AEEDDBE640B2A6A008E68DB033F5"/>
        <w:category>
          <w:name w:val="Algemeen"/>
          <w:gallery w:val="placeholder"/>
        </w:category>
        <w:types>
          <w:type w:val="bbPlcHdr"/>
        </w:types>
        <w:behaviors>
          <w:behavior w:val="content"/>
        </w:behaviors>
        <w:guid w:val="{0A074BDE-0809-4E19-A4F5-14106DEF726D}"/>
      </w:docPartPr>
      <w:docPartBody>
        <w:p w:rsidR="00E3147E" w:rsidRDefault="00E3147E" w:rsidP="00E3147E">
          <w:pPr>
            <w:pStyle w:val="F321AEEDDBE640B2A6A008E68DB033F5"/>
          </w:pPr>
          <w:r w:rsidRPr="00C02C32">
            <w:rPr>
              <w:rStyle w:val="Tekstvantijdelijkeaanduiding"/>
            </w:rPr>
            <w:t>[Publicatiedatum]</w:t>
          </w:r>
        </w:p>
      </w:docPartBody>
    </w:docPart>
    <w:docPart>
      <w:docPartPr>
        <w:name w:val="CB65B861EA084F39B2A05B5116E7E0CA"/>
        <w:category>
          <w:name w:val="Algemeen"/>
          <w:gallery w:val="placeholder"/>
        </w:category>
        <w:types>
          <w:type w:val="bbPlcHdr"/>
        </w:types>
        <w:behaviors>
          <w:behavior w:val="content"/>
        </w:behaviors>
        <w:guid w:val="{89166736-D8F9-4238-B16B-1273A8B42D85}"/>
      </w:docPartPr>
      <w:docPartBody>
        <w:p w:rsidR="00E3147E" w:rsidRDefault="00E3147E" w:rsidP="00E3147E">
          <w:pPr>
            <w:pStyle w:val="CB65B861EA084F39B2A05B5116E7E0CA"/>
          </w:pPr>
          <w:r w:rsidRPr="00C02C32">
            <w:rPr>
              <w:rStyle w:val="Tekstvantijdelijkeaanduiding"/>
            </w:rPr>
            <w:t>[Publicatiedatum]</w:t>
          </w:r>
        </w:p>
      </w:docPartBody>
    </w:docPart>
    <w:docPart>
      <w:docPartPr>
        <w:name w:val="67E0CE7074024971B7F1D69014CD9ECC"/>
        <w:category>
          <w:name w:val="Algemeen"/>
          <w:gallery w:val="placeholder"/>
        </w:category>
        <w:types>
          <w:type w:val="bbPlcHdr"/>
        </w:types>
        <w:behaviors>
          <w:behavior w:val="content"/>
        </w:behaviors>
        <w:guid w:val="{DEFCA3DB-1F9A-40F8-BB71-94EC0595276E}"/>
      </w:docPartPr>
      <w:docPartBody>
        <w:p w:rsidR="00E3147E" w:rsidRDefault="00E3147E" w:rsidP="00E3147E">
          <w:pPr>
            <w:pStyle w:val="67E0CE7074024971B7F1D69014CD9ECC"/>
          </w:pPr>
          <w:r w:rsidRPr="00C02C32">
            <w:rPr>
              <w:rStyle w:val="Tekstvantijdelijkeaanduiding"/>
            </w:rPr>
            <w:t>[Publicatiedatum]</w:t>
          </w:r>
        </w:p>
      </w:docPartBody>
    </w:docPart>
    <w:docPart>
      <w:docPartPr>
        <w:name w:val="BB462E4876624AA7B45A364B32AE0D9D"/>
        <w:category>
          <w:name w:val="Algemeen"/>
          <w:gallery w:val="placeholder"/>
        </w:category>
        <w:types>
          <w:type w:val="bbPlcHdr"/>
        </w:types>
        <w:behaviors>
          <w:behavior w:val="content"/>
        </w:behaviors>
        <w:guid w:val="{84202C7F-1F02-47B2-A8D8-479480886B2E}"/>
      </w:docPartPr>
      <w:docPartBody>
        <w:p w:rsidR="00E3147E" w:rsidRDefault="00E3147E" w:rsidP="00E3147E">
          <w:pPr>
            <w:pStyle w:val="BB462E4876624AA7B45A364B32AE0D9D"/>
          </w:pPr>
          <w:r w:rsidRPr="00C02C32">
            <w:rPr>
              <w:rStyle w:val="Tekstvantijdelijkeaanduiding"/>
            </w:rPr>
            <w:t>[Publicatiedatum]</w:t>
          </w:r>
        </w:p>
      </w:docPartBody>
    </w:docPart>
    <w:docPart>
      <w:docPartPr>
        <w:name w:val="32B60E5622214DDD887032C905390CC0"/>
        <w:category>
          <w:name w:val="Algemeen"/>
          <w:gallery w:val="placeholder"/>
        </w:category>
        <w:types>
          <w:type w:val="bbPlcHdr"/>
        </w:types>
        <w:behaviors>
          <w:behavior w:val="content"/>
        </w:behaviors>
        <w:guid w:val="{EC7D0CC2-1648-4456-A151-D089D0EF1DD6}"/>
      </w:docPartPr>
      <w:docPartBody>
        <w:p w:rsidR="00E3147E" w:rsidRDefault="00E3147E" w:rsidP="00E3147E">
          <w:pPr>
            <w:pStyle w:val="32B60E5622214DDD887032C905390CC0"/>
          </w:pPr>
          <w:r w:rsidRPr="00C02C32">
            <w:rPr>
              <w:rStyle w:val="Tekstvantijdelijkeaanduiding"/>
            </w:rPr>
            <w:t>[Publicatiedatum]</w:t>
          </w:r>
        </w:p>
      </w:docPartBody>
    </w:docPart>
    <w:docPart>
      <w:docPartPr>
        <w:name w:val="B44ABF14020A46CD9F81DA6DE8921E8E"/>
        <w:category>
          <w:name w:val="Algemeen"/>
          <w:gallery w:val="placeholder"/>
        </w:category>
        <w:types>
          <w:type w:val="bbPlcHdr"/>
        </w:types>
        <w:behaviors>
          <w:behavior w:val="content"/>
        </w:behaviors>
        <w:guid w:val="{C20EB097-A5B9-466E-865E-F06889A398BB}"/>
      </w:docPartPr>
      <w:docPartBody>
        <w:p w:rsidR="00E3147E" w:rsidRDefault="00E3147E" w:rsidP="00E3147E">
          <w:pPr>
            <w:pStyle w:val="B44ABF14020A46CD9F81DA6DE8921E8E"/>
          </w:pPr>
          <w:r w:rsidRPr="00C02C32">
            <w:rPr>
              <w:rStyle w:val="Tekstvantijdelijkeaanduiding"/>
            </w:rPr>
            <w:t>[Publicatiedatum]</w:t>
          </w:r>
        </w:p>
      </w:docPartBody>
    </w:docPart>
    <w:docPart>
      <w:docPartPr>
        <w:name w:val="F661175DFB754DBAB98858B924258BF5"/>
        <w:category>
          <w:name w:val="Algemeen"/>
          <w:gallery w:val="placeholder"/>
        </w:category>
        <w:types>
          <w:type w:val="bbPlcHdr"/>
        </w:types>
        <w:behaviors>
          <w:behavior w:val="content"/>
        </w:behaviors>
        <w:guid w:val="{371F696A-9F7D-4EF7-A2C3-E3EFF6C74DE4}"/>
      </w:docPartPr>
      <w:docPartBody>
        <w:p w:rsidR="00E3147E" w:rsidRDefault="00E3147E" w:rsidP="00E3147E">
          <w:pPr>
            <w:pStyle w:val="F661175DFB754DBAB98858B924258BF5"/>
          </w:pPr>
          <w:r w:rsidRPr="00C02C32">
            <w:rPr>
              <w:rStyle w:val="Tekstvantijdelijkeaanduiding"/>
            </w:rPr>
            <w:t>[Publicatiedatum]</w:t>
          </w:r>
        </w:p>
      </w:docPartBody>
    </w:docPart>
    <w:docPart>
      <w:docPartPr>
        <w:name w:val="EA1AA85325B2478F9A5F8982B105864E"/>
        <w:category>
          <w:name w:val="Algemeen"/>
          <w:gallery w:val="placeholder"/>
        </w:category>
        <w:types>
          <w:type w:val="bbPlcHdr"/>
        </w:types>
        <w:behaviors>
          <w:behavior w:val="content"/>
        </w:behaviors>
        <w:guid w:val="{3B09EF0F-81A8-482F-B857-B49ADDB5CB52}"/>
      </w:docPartPr>
      <w:docPartBody>
        <w:p w:rsidR="00E3147E" w:rsidRDefault="00E3147E" w:rsidP="00E3147E">
          <w:pPr>
            <w:pStyle w:val="EA1AA85325B2478F9A5F8982B105864E"/>
          </w:pPr>
          <w:r w:rsidRPr="00C02C32">
            <w:rPr>
              <w:rStyle w:val="Tekstvantijdelijkeaanduiding"/>
            </w:rPr>
            <w:t>[Publicatiedatum]</w:t>
          </w:r>
        </w:p>
      </w:docPartBody>
    </w:docPart>
    <w:docPart>
      <w:docPartPr>
        <w:name w:val="10CA4E05CE604C83BE4B2164EEAD635D"/>
        <w:category>
          <w:name w:val="Algemeen"/>
          <w:gallery w:val="placeholder"/>
        </w:category>
        <w:types>
          <w:type w:val="bbPlcHdr"/>
        </w:types>
        <w:behaviors>
          <w:behavior w:val="content"/>
        </w:behaviors>
        <w:guid w:val="{8D7E721F-ADCC-4BF3-AB15-A70D4BE7CAE8}"/>
      </w:docPartPr>
      <w:docPartBody>
        <w:p w:rsidR="00E3147E" w:rsidRDefault="00E3147E" w:rsidP="00E3147E">
          <w:pPr>
            <w:pStyle w:val="10CA4E05CE604C83BE4B2164EEAD635D"/>
          </w:pPr>
          <w:r w:rsidRPr="00C02C32">
            <w:rPr>
              <w:rStyle w:val="Tekstvantijdelijkeaanduiding"/>
            </w:rPr>
            <w:t>[Publicatiedatum]</w:t>
          </w:r>
        </w:p>
      </w:docPartBody>
    </w:docPart>
    <w:docPart>
      <w:docPartPr>
        <w:name w:val="3AD8B02ABF154405B068C1DC14082EEB"/>
        <w:category>
          <w:name w:val="Algemeen"/>
          <w:gallery w:val="placeholder"/>
        </w:category>
        <w:types>
          <w:type w:val="bbPlcHdr"/>
        </w:types>
        <w:behaviors>
          <w:behavior w:val="content"/>
        </w:behaviors>
        <w:guid w:val="{3972C437-BF0C-4FF9-AD36-F612987BFC39}"/>
      </w:docPartPr>
      <w:docPartBody>
        <w:p w:rsidR="00E3147E" w:rsidRDefault="00E3147E" w:rsidP="00E3147E">
          <w:pPr>
            <w:pStyle w:val="3AD8B02ABF154405B068C1DC14082EEB"/>
          </w:pPr>
          <w:r w:rsidRPr="00C02C32">
            <w:rPr>
              <w:rStyle w:val="Tekstvantijdelijkeaanduiding"/>
            </w:rPr>
            <w:t>[Publicatiedatum]</w:t>
          </w:r>
        </w:p>
      </w:docPartBody>
    </w:docPart>
    <w:docPart>
      <w:docPartPr>
        <w:name w:val="F55A0AA3B97D4FB4A395B09782DE21BC"/>
        <w:category>
          <w:name w:val="Algemeen"/>
          <w:gallery w:val="placeholder"/>
        </w:category>
        <w:types>
          <w:type w:val="bbPlcHdr"/>
        </w:types>
        <w:behaviors>
          <w:behavior w:val="content"/>
        </w:behaviors>
        <w:guid w:val="{B40BD2CE-0A4A-4C47-91AB-C205DF101EE3}"/>
      </w:docPartPr>
      <w:docPartBody>
        <w:p w:rsidR="00E3147E" w:rsidRDefault="00E3147E" w:rsidP="00E3147E">
          <w:pPr>
            <w:pStyle w:val="F55A0AA3B97D4FB4A395B09782DE21BC"/>
          </w:pPr>
          <w:r w:rsidRPr="00C02C32">
            <w:rPr>
              <w:rStyle w:val="Tekstvantijdelijkeaanduiding"/>
            </w:rPr>
            <w:t>[Publicatiedatum]</w:t>
          </w:r>
        </w:p>
      </w:docPartBody>
    </w:docPart>
    <w:docPart>
      <w:docPartPr>
        <w:name w:val="19C3093D53804EF2B01524885CBAD81E"/>
        <w:category>
          <w:name w:val="Algemeen"/>
          <w:gallery w:val="placeholder"/>
        </w:category>
        <w:types>
          <w:type w:val="bbPlcHdr"/>
        </w:types>
        <w:behaviors>
          <w:behavior w:val="content"/>
        </w:behaviors>
        <w:guid w:val="{1ED8813C-4462-4666-B928-0FFF9BD60220}"/>
      </w:docPartPr>
      <w:docPartBody>
        <w:p w:rsidR="00E3147E" w:rsidRDefault="00E3147E" w:rsidP="00E3147E">
          <w:pPr>
            <w:pStyle w:val="19C3093D53804EF2B01524885CBAD81E"/>
          </w:pPr>
          <w:r w:rsidRPr="00C02C32">
            <w:rPr>
              <w:rStyle w:val="Tekstvantijdelijkeaanduiding"/>
            </w:rPr>
            <w:t>[Publicatiedatum]</w:t>
          </w:r>
        </w:p>
      </w:docPartBody>
    </w:docPart>
    <w:docPart>
      <w:docPartPr>
        <w:name w:val="0EDF9238DA9E4FBA96EF7D31D63AF0FA"/>
        <w:category>
          <w:name w:val="Algemeen"/>
          <w:gallery w:val="placeholder"/>
        </w:category>
        <w:types>
          <w:type w:val="bbPlcHdr"/>
        </w:types>
        <w:behaviors>
          <w:behavior w:val="content"/>
        </w:behaviors>
        <w:guid w:val="{1F11F3E3-C6C0-45F7-9C74-831A5C270969}"/>
      </w:docPartPr>
      <w:docPartBody>
        <w:p w:rsidR="00E3147E" w:rsidRDefault="00E3147E" w:rsidP="00E3147E">
          <w:pPr>
            <w:pStyle w:val="0EDF9238DA9E4FBA96EF7D31D63AF0FA"/>
          </w:pPr>
          <w:r w:rsidRPr="00C02C32">
            <w:rPr>
              <w:rStyle w:val="Tekstvantijdelijkeaanduiding"/>
            </w:rPr>
            <w:t>[Publicatiedatum]</w:t>
          </w:r>
        </w:p>
      </w:docPartBody>
    </w:docPart>
    <w:docPart>
      <w:docPartPr>
        <w:name w:val="45CADD47502F415BBCA3FC6B1D015E51"/>
        <w:category>
          <w:name w:val="Algemeen"/>
          <w:gallery w:val="placeholder"/>
        </w:category>
        <w:types>
          <w:type w:val="bbPlcHdr"/>
        </w:types>
        <w:behaviors>
          <w:behavior w:val="content"/>
        </w:behaviors>
        <w:guid w:val="{1D603DCE-E007-4A28-94AA-D00F8A4D0C6A}"/>
      </w:docPartPr>
      <w:docPartBody>
        <w:p w:rsidR="00E3147E" w:rsidRDefault="00E3147E" w:rsidP="00E3147E">
          <w:pPr>
            <w:pStyle w:val="45CADD47502F415BBCA3FC6B1D015E51"/>
          </w:pPr>
          <w:r w:rsidRPr="00C02C32">
            <w:rPr>
              <w:rStyle w:val="Tekstvantijdelijkeaanduiding"/>
            </w:rPr>
            <w:t>[Publicatiedatum]</w:t>
          </w:r>
        </w:p>
      </w:docPartBody>
    </w:docPart>
    <w:docPart>
      <w:docPartPr>
        <w:name w:val="1524CEA00EBD435B94117283C9379B38"/>
        <w:category>
          <w:name w:val="Algemeen"/>
          <w:gallery w:val="placeholder"/>
        </w:category>
        <w:types>
          <w:type w:val="bbPlcHdr"/>
        </w:types>
        <w:behaviors>
          <w:behavior w:val="content"/>
        </w:behaviors>
        <w:guid w:val="{78099F1A-C6A4-4807-AB47-105356595AAD}"/>
      </w:docPartPr>
      <w:docPartBody>
        <w:p w:rsidR="00E3147E" w:rsidRDefault="00E3147E" w:rsidP="00E3147E">
          <w:pPr>
            <w:pStyle w:val="1524CEA00EBD435B94117283C9379B38"/>
          </w:pPr>
          <w:r w:rsidRPr="00C02C32">
            <w:rPr>
              <w:rStyle w:val="Tekstvantijdelijkeaanduiding"/>
            </w:rPr>
            <w:t>[Publicatiedatum]</w:t>
          </w:r>
        </w:p>
      </w:docPartBody>
    </w:docPart>
    <w:docPart>
      <w:docPartPr>
        <w:name w:val="442FC625A1564D76B6BB243091C6AED8"/>
        <w:category>
          <w:name w:val="Algemeen"/>
          <w:gallery w:val="placeholder"/>
        </w:category>
        <w:types>
          <w:type w:val="bbPlcHdr"/>
        </w:types>
        <w:behaviors>
          <w:behavior w:val="content"/>
        </w:behaviors>
        <w:guid w:val="{27C791C3-0FC7-4CFD-B746-306BCA40968A}"/>
      </w:docPartPr>
      <w:docPartBody>
        <w:p w:rsidR="00E3147E" w:rsidRDefault="00E3147E" w:rsidP="00E3147E">
          <w:pPr>
            <w:pStyle w:val="442FC625A1564D76B6BB243091C6AED8"/>
          </w:pPr>
          <w:r w:rsidRPr="00C02C32">
            <w:rPr>
              <w:rStyle w:val="Tekstvantijdelijkeaanduiding"/>
            </w:rPr>
            <w:t>[Publicatiedatum]</w:t>
          </w:r>
        </w:p>
      </w:docPartBody>
    </w:docPart>
    <w:docPart>
      <w:docPartPr>
        <w:name w:val="B5A83C20C2F94CEFA10187FADDD72EBD"/>
        <w:category>
          <w:name w:val="Algemeen"/>
          <w:gallery w:val="placeholder"/>
        </w:category>
        <w:types>
          <w:type w:val="bbPlcHdr"/>
        </w:types>
        <w:behaviors>
          <w:behavior w:val="content"/>
        </w:behaviors>
        <w:guid w:val="{C306B738-4ABA-4CFF-93CF-14BBECC35822}"/>
      </w:docPartPr>
      <w:docPartBody>
        <w:p w:rsidR="00E3147E" w:rsidRDefault="00E3147E" w:rsidP="00E3147E">
          <w:pPr>
            <w:pStyle w:val="B5A83C20C2F94CEFA10187FADDD72EBD"/>
          </w:pPr>
          <w:r w:rsidRPr="00C02C32">
            <w:rPr>
              <w:rStyle w:val="Tekstvantijdelijkeaanduiding"/>
            </w:rPr>
            <w:t>[Publicatiedatum]</w:t>
          </w:r>
        </w:p>
      </w:docPartBody>
    </w:docPart>
    <w:docPart>
      <w:docPartPr>
        <w:name w:val="F1B3B006D1354396BD7195757DA2C64D"/>
        <w:category>
          <w:name w:val="Algemeen"/>
          <w:gallery w:val="placeholder"/>
        </w:category>
        <w:types>
          <w:type w:val="bbPlcHdr"/>
        </w:types>
        <w:behaviors>
          <w:behavior w:val="content"/>
        </w:behaviors>
        <w:guid w:val="{45F3D6B2-73C0-4C35-9955-D9ED6DB423DF}"/>
      </w:docPartPr>
      <w:docPartBody>
        <w:p w:rsidR="00E3147E" w:rsidRDefault="00E3147E" w:rsidP="00E3147E">
          <w:pPr>
            <w:pStyle w:val="F1B3B006D1354396BD7195757DA2C64D"/>
          </w:pPr>
          <w:r w:rsidRPr="00C02C32">
            <w:rPr>
              <w:rStyle w:val="Tekstvantijdelijkeaanduiding"/>
            </w:rPr>
            <w:t>[Publicatiedatum]</w:t>
          </w:r>
        </w:p>
      </w:docPartBody>
    </w:docPart>
    <w:docPart>
      <w:docPartPr>
        <w:name w:val="42A82953C1D64B2AB3CBD9D2388C39AF"/>
        <w:category>
          <w:name w:val="Algemeen"/>
          <w:gallery w:val="placeholder"/>
        </w:category>
        <w:types>
          <w:type w:val="bbPlcHdr"/>
        </w:types>
        <w:behaviors>
          <w:behavior w:val="content"/>
        </w:behaviors>
        <w:guid w:val="{CCD893D1-AE93-4479-8852-336848B81FA7}"/>
      </w:docPartPr>
      <w:docPartBody>
        <w:p w:rsidR="00E3147E" w:rsidRDefault="00E3147E" w:rsidP="00E3147E">
          <w:pPr>
            <w:pStyle w:val="42A82953C1D64B2AB3CBD9D2388C39AF"/>
          </w:pPr>
          <w:r w:rsidRPr="00C02C32">
            <w:rPr>
              <w:rStyle w:val="Tekstvantijdelijkeaanduiding"/>
            </w:rPr>
            <w:t>[Publicatiedatum]</w:t>
          </w:r>
        </w:p>
      </w:docPartBody>
    </w:docPart>
    <w:docPart>
      <w:docPartPr>
        <w:name w:val="C7CCB10B50714A4CB445EB069FBF3CCE"/>
        <w:category>
          <w:name w:val="Algemeen"/>
          <w:gallery w:val="placeholder"/>
        </w:category>
        <w:types>
          <w:type w:val="bbPlcHdr"/>
        </w:types>
        <w:behaviors>
          <w:behavior w:val="content"/>
        </w:behaviors>
        <w:guid w:val="{8B065FEF-E1EB-4826-B17C-178CB81EEDE5}"/>
      </w:docPartPr>
      <w:docPartBody>
        <w:p w:rsidR="00E3147E" w:rsidRDefault="00E3147E" w:rsidP="00E3147E">
          <w:pPr>
            <w:pStyle w:val="C7CCB10B50714A4CB445EB069FBF3CCE"/>
          </w:pPr>
          <w:r w:rsidRPr="00C02C32">
            <w:rPr>
              <w:rStyle w:val="Tekstvantijdelijkeaanduiding"/>
            </w:rPr>
            <w:t>[Publicatiedatum]</w:t>
          </w:r>
        </w:p>
      </w:docPartBody>
    </w:docPart>
    <w:docPart>
      <w:docPartPr>
        <w:name w:val="132263965BDC4E7E80451F8A1E7BB258"/>
        <w:category>
          <w:name w:val="Algemeen"/>
          <w:gallery w:val="placeholder"/>
        </w:category>
        <w:types>
          <w:type w:val="bbPlcHdr"/>
        </w:types>
        <w:behaviors>
          <w:behavior w:val="content"/>
        </w:behaviors>
        <w:guid w:val="{456816F7-034F-40B8-9A50-1845D9ADE895}"/>
      </w:docPartPr>
      <w:docPartBody>
        <w:p w:rsidR="00E3147E" w:rsidRDefault="00E3147E" w:rsidP="00E3147E">
          <w:pPr>
            <w:pStyle w:val="132263965BDC4E7E80451F8A1E7BB258"/>
          </w:pPr>
          <w:r w:rsidRPr="00C02C32">
            <w:rPr>
              <w:rStyle w:val="Tekstvantijdelijkeaanduiding"/>
            </w:rPr>
            <w:t>[Publicatiedatum]</w:t>
          </w:r>
        </w:p>
      </w:docPartBody>
    </w:docPart>
    <w:docPart>
      <w:docPartPr>
        <w:name w:val="E4BA3828F2AF4FA88042DB764BF7A1B5"/>
        <w:category>
          <w:name w:val="Algemeen"/>
          <w:gallery w:val="placeholder"/>
        </w:category>
        <w:types>
          <w:type w:val="bbPlcHdr"/>
        </w:types>
        <w:behaviors>
          <w:behavior w:val="content"/>
        </w:behaviors>
        <w:guid w:val="{0CFA3A29-01E6-44DC-8498-6801A9F375C3}"/>
      </w:docPartPr>
      <w:docPartBody>
        <w:p w:rsidR="00E3147E" w:rsidRDefault="00E3147E" w:rsidP="00E3147E">
          <w:pPr>
            <w:pStyle w:val="E4BA3828F2AF4FA88042DB764BF7A1B5"/>
          </w:pPr>
          <w:r w:rsidRPr="00C02C32">
            <w:rPr>
              <w:rStyle w:val="Tekstvantijdelijkeaanduiding"/>
            </w:rPr>
            <w:t>[Publicatiedatum]</w:t>
          </w:r>
        </w:p>
      </w:docPartBody>
    </w:docPart>
    <w:docPart>
      <w:docPartPr>
        <w:name w:val="44554FBF6C40442AB64278B8A5961032"/>
        <w:category>
          <w:name w:val="Algemeen"/>
          <w:gallery w:val="placeholder"/>
        </w:category>
        <w:types>
          <w:type w:val="bbPlcHdr"/>
        </w:types>
        <w:behaviors>
          <w:behavior w:val="content"/>
        </w:behaviors>
        <w:guid w:val="{D498C409-620D-4822-8C18-EB76FECF8BAD}"/>
      </w:docPartPr>
      <w:docPartBody>
        <w:p w:rsidR="00E3147E" w:rsidRDefault="00E3147E" w:rsidP="00E3147E">
          <w:pPr>
            <w:pStyle w:val="44554FBF6C40442AB64278B8A5961032"/>
          </w:pPr>
          <w:r w:rsidRPr="00C02C32">
            <w:rPr>
              <w:rStyle w:val="Tekstvantijdelijkeaanduiding"/>
            </w:rPr>
            <w:t>[Publicatiedatum]</w:t>
          </w:r>
        </w:p>
      </w:docPartBody>
    </w:docPart>
    <w:docPart>
      <w:docPartPr>
        <w:name w:val="FEF8D03869E441868251C0EF3F96A128"/>
        <w:category>
          <w:name w:val="Algemeen"/>
          <w:gallery w:val="placeholder"/>
        </w:category>
        <w:types>
          <w:type w:val="bbPlcHdr"/>
        </w:types>
        <w:behaviors>
          <w:behavior w:val="content"/>
        </w:behaviors>
        <w:guid w:val="{4DD7BCCD-FBD0-4545-A95D-D56A5B42935D}"/>
      </w:docPartPr>
      <w:docPartBody>
        <w:p w:rsidR="00E3147E" w:rsidRDefault="00E3147E" w:rsidP="00E3147E">
          <w:pPr>
            <w:pStyle w:val="FEF8D03869E441868251C0EF3F96A128"/>
          </w:pPr>
          <w:r w:rsidRPr="00C02C32">
            <w:rPr>
              <w:rStyle w:val="Tekstvantijdelijkeaanduiding"/>
            </w:rPr>
            <w:t>[Publicatiedatum]</w:t>
          </w:r>
        </w:p>
      </w:docPartBody>
    </w:docPart>
    <w:docPart>
      <w:docPartPr>
        <w:name w:val="E2ED923C984042B3B75487CE8B6268D0"/>
        <w:category>
          <w:name w:val="Algemeen"/>
          <w:gallery w:val="placeholder"/>
        </w:category>
        <w:types>
          <w:type w:val="bbPlcHdr"/>
        </w:types>
        <w:behaviors>
          <w:behavior w:val="content"/>
        </w:behaviors>
        <w:guid w:val="{E723049E-799C-4F64-8764-2A59C9E138C5}"/>
      </w:docPartPr>
      <w:docPartBody>
        <w:p w:rsidR="00E3147E" w:rsidRDefault="00E3147E" w:rsidP="00E3147E">
          <w:pPr>
            <w:pStyle w:val="E2ED923C984042B3B75487CE8B6268D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FC"/>
    <w:rsid w:val="000B042B"/>
    <w:rsid w:val="000B0683"/>
    <w:rsid w:val="000B7CD7"/>
    <w:rsid w:val="000F1AFC"/>
    <w:rsid w:val="00695F30"/>
    <w:rsid w:val="006B7C9A"/>
    <w:rsid w:val="007B5159"/>
    <w:rsid w:val="008A327E"/>
    <w:rsid w:val="00B367EB"/>
    <w:rsid w:val="00D0224E"/>
    <w:rsid w:val="00E314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3147E"/>
    <w:rPr>
      <w:color w:val="808080"/>
    </w:rPr>
  </w:style>
  <w:style w:type="paragraph" w:customStyle="1" w:styleId="07538AE6323E477FB2CD42511890B159">
    <w:name w:val="07538AE6323E477FB2CD42511890B159"/>
  </w:style>
  <w:style w:type="paragraph" w:customStyle="1" w:styleId="7AF26ED028904620881C2E68804E8706">
    <w:name w:val="7AF26ED028904620881C2E68804E8706"/>
  </w:style>
  <w:style w:type="paragraph" w:customStyle="1" w:styleId="3535D1F649464641B1117B66F0070D26">
    <w:name w:val="3535D1F649464641B1117B66F0070D26"/>
    <w:rsid w:val="00E3147E"/>
  </w:style>
  <w:style w:type="paragraph" w:customStyle="1" w:styleId="BDAC1E86ACF5492D92BC9387D4F0C864">
    <w:name w:val="BDAC1E86ACF5492D92BC9387D4F0C864"/>
    <w:rsid w:val="00E3147E"/>
  </w:style>
  <w:style w:type="paragraph" w:customStyle="1" w:styleId="5ADBA3214E0D485E968D79319E29D6A0">
    <w:name w:val="5ADBA3214E0D485E968D79319E29D6A0"/>
    <w:rsid w:val="00E3147E"/>
  </w:style>
  <w:style w:type="paragraph" w:customStyle="1" w:styleId="C5667E8D77B24AF49A3A1566D3E9352B">
    <w:name w:val="C5667E8D77B24AF49A3A1566D3E9352B"/>
    <w:rsid w:val="00E3147E"/>
  </w:style>
  <w:style w:type="paragraph" w:customStyle="1" w:styleId="F321AEEDDBE640B2A6A008E68DB033F5">
    <w:name w:val="F321AEEDDBE640B2A6A008E68DB033F5"/>
    <w:rsid w:val="00E3147E"/>
  </w:style>
  <w:style w:type="paragraph" w:customStyle="1" w:styleId="CB65B861EA084F39B2A05B5116E7E0CA">
    <w:name w:val="CB65B861EA084F39B2A05B5116E7E0CA"/>
    <w:rsid w:val="00E3147E"/>
  </w:style>
  <w:style w:type="paragraph" w:customStyle="1" w:styleId="67E0CE7074024971B7F1D69014CD9ECC">
    <w:name w:val="67E0CE7074024971B7F1D69014CD9ECC"/>
    <w:rsid w:val="00E3147E"/>
  </w:style>
  <w:style w:type="paragraph" w:customStyle="1" w:styleId="BB462E4876624AA7B45A364B32AE0D9D">
    <w:name w:val="BB462E4876624AA7B45A364B32AE0D9D"/>
    <w:rsid w:val="00E3147E"/>
  </w:style>
  <w:style w:type="paragraph" w:customStyle="1" w:styleId="32B60E5622214DDD887032C905390CC0">
    <w:name w:val="32B60E5622214DDD887032C905390CC0"/>
    <w:rsid w:val="00E3147E"/>
  </w:style>
  <w:style w:type="paragraph" w:customStyle="1" w:styleId="B44ABF14020A46CD9F81DA6DE8921E8E">
    <w:name w:val="B44ABF14020A46CD9F81DA6DE8921E8E"/>
    <w:rsid w:val="00E3147E"/>
  </w:style>
  <w:style w:type="paragraph" w:customStyle="1" w:styleId="F661175DFB754DBAB98858B924258BF5">
    <w:name w:val="F661175DFB754DBAB98858B924258BF5"/>
    <w:rsid w:val="00E3147E"/>
  </w:style>
  <w:style w:type="paragraph" w:customStyle="1" w:styleId="EA1AA85325B2478F9A5F8982B105864E">
    <w:name w:val="EA1AA85325B2478F9A5F8982B105864E"/>
    <w:rsid w:val="00E3147E"/>
  </w:style>
  <w:style w:type="paragraph" w:customStyle="1" w:styleId="10CA4E05CE604C83BE4B2164EEAD635D">
    <w:name w:val="10CA4E05CE604C83BE4B2164EEAD635D"/>
    <w:rsid w:val="00E3147E"/>
  </w:style>
  <w:style w:type="paragraph" w:customStyle="1" w:styleId="3AD8B02ABF154405B068C1DC14082EEB">
    <w:name w:val="3AD8B02ABF154405B068C1DC14082EEB"/>
    <w:rsid w:val="00E3147E"/>
  </w:style>
  <w:style w:type="paragraph" w:customStyle="1" w:styleId="F55A0AA3B97D4FB4A395B09782DE21BC">
    <w:name w:val="F55A0AA3B97D4FB4A395B09782DE21BC"/>
    <w:rsid w:val="00E3147E"/>
  </w:style>
  <w:style w:type="paragraph" w:customStyle="1" w:styleId="19C3093D53804EF2B01524885CBAD81E">
    <w:name w:val="19C3093D53804EF2B01524885CBAD81E"/>
    <w:rsid w:val="00E3147E"/>
  </w:style>
  <w:style w:type="paragraph" w:customStyle="1" w:styleId="0EDF9238DA9E4FBA96EF7D31D63AF0FA">
    <w:name w:val="0EDF9238DA9E4FBA96EF7D31D63AF0FA"/>
    <w:rsid w:val="00E3147E"/>
  </w:style>
  <w:style w:type="paragraph" w:customStyle="1" w:styleId="45CADD47502F415BBCA3FC6B1D015E51">
    <w:name w:val="45CADD47502F415BBCA3FC6B1D015E51"/>
    <w:rsid w:val="00E3147E"/>
  </w:style>
  <w:style w:type="paragraph" w:customStyle="1" w:styleId="1524CEA00EBD435B94117283C9379B38">
    <w:name w:val="1524CEA00EBD435B94117283C9379B38"/>
    <w:rsid w:val="00E3147E"/>
  </w:style>
  <w:style w:type="paragraph" w:customStyle="1" w:styleId="442FC625A1564D76B6BB243091C6AED8">
    <w:name w:val="442FC625A1564D76B6BB243091C6AED8"/>
    <w:rsid w:val="00E3147E"/>
  </w:style>
  <w:style w:type="paragraph" w:customStyle="1" w:styleId="B5A83C20C2F94CEFA10187FADDD72EBD">
    <w:name w:val="B5A83C20C2F94CEFA10187FADDD72EBD"/>
    <w:rsid w:val="00E3147E"/>
  </w:style>
  <w:style w:type="paragraph" w:customStyle="1" w:styleId="F1B3B006D1354396BD7195757DA2C64D">
    <w:name w:val="F1B3B006D1354396BD7195757DA2C64D"/>
    <w:rsid w:val="00E3147E"/>
  </w:style>
  <w:style w:type="paragraph" w:customStyle="1" w:styleId="42A82953C1D64B2AB3CBD9D2388C39AF">
    <w:name w:val="42A82953C1D64B2AB3CBD9D2388C39AF"/>
    <w:rsid w:val="00E3147E"/>
  </w:style>
  <w:style w:type="paragraph" w:customStyle="1" w:styleId="C7CCB10B50714A4CB445EB069FBF3CCE">
    <w:name w:val="C7CCB10B50714A4CB445EB069FBF3CCE"/>
    <w:rsid w:val="00E3147E"/>
  </w:style>
  <w:style w:type="paragraph" w:customStyle="1" w:styleId="132263965BDC4E7E80451F8A1E7BB258">
    <w:name w:val="132263965BDC4E7E80451F8A1E7BB258"/>
    <w:rsid w:val="00E3147E"/>
  </w:style>
  <w:style w:type="paragraph" w:customStyle="1" w:styleId="E4BA3828F2AF4FA88042DB764BF7A1B5">
    <w:name w:val="E4BA3828F2AF4FA88042DB764BF7A1B5"/>
    <w:rsid w:val="00E3147E"/>
  </w:style>
  <w:style w:type="paragraph" w:customStyle="1" w:styleId="44554FBF6C40442AB64278B8A5961032">
    <w:name w:val="44554FBF6C40442AB64278B8A5961032"/>
    <w:rsid w:val="00E3147E"/>
  </w:style>
  <w:style w:type="paragraph" w:customStyle="1" w:styleId="FEF8D03869E441868251C0EF3F96A128">
    <w:name w:val="FEF8D03869E441868251C0EF3F96A128"/>
    <w:rsid w:val="00E3147E"/>
  </w:style>
  <w:style w:type="paragraph" w:customStyle="1" w:styleId="E2ED923C984042B3B75487CE8B6268D0">
    <w:name w:val="E2ED923C984042B3B75487CE8B6268D0"/>
    <w:rsid w:val="00E3147E"/>
  </w:style>
  <w:style w:type="paragraph" w:customStyle="1" w:styleId="30EB2134343B4D21B4D83A59C2C7158B">
    <w:name w:val="30EB2134343B4D21B4D83A59C2C7158B"/>
    <w:rsid w:val="00E314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3147E"/>
    <w:rPr>
      <w:color w:val="808080"/>
    </w:rPr>
  </w:style>
  <w:style w:type="paragraph" w:customStyle="1" w:styleId="07538AE6323E477FB2CD42511890B159">
    <w:name w:val="07538AE6323E477FB2CD42511890B159"/>
  </w:style>
  <w:style w:type="paragraph" w:customStyle="1" w:styleId="7AF26ED028904620881C2E68804E8706">
    <w:name w:val="7AF26ED028904620881C2E68804E8706"/>
  </w:style>
  <w:style w:type="paragraph" w:customStyle="1" w:styleId="3535D1F649464641B1117B66F0070D26">
    <w:name w:val="3535D1F649464641B1117B66F0070D26"/>
    <w:rsid w:val="00E3147E"/>
  </w:style>
  <w:style w:type="paragraph" w:customStyle="1" w:styleId="BDAC1E86ACF5492D92BC9387D4F0C864">
    <w:name w:val="BDAC1E86ACF5492D92BC9387D4F0C864"/>
    <w:rsid w:val="00E3147E"/>
  </w:style>
  <w:style w:type="paragraph" w:customStyle="1" w:styleId="5ADBA3214E0D485E968D79319E29D6A0">
    <w:name w:val="5ADBA3214E0D485E968D79319E29D6A0"/>
    <w:rsid w:val="00E3147E"/>
  </w:style>
  <w:style w:type="paragraph" w:customStyle="1" w:styleId="C5667E8D77B24AF49A3A1566D3E9352B">
    <w:name w:val="C5667E8D77B24AF49A3A1566D3E9352B"/>
    <w:rsid w:val="00E3147E"/>
  </w:style>
  <w:style w:type="paragraph" w:customStyle="1" w:styleId="F321AEEDDBE640B2A6A008E68DB033F5">
    <w:name w:val="F321AEEDDBE640B2A6A008E68DB033F5"/>
    <w:rsid w:val="00E3147E"/>
  </w:style>
  <w:style w:type="paragraph" w:customStyle="1" w:styleId="CB65B861EA084F39B2A05B5116E7E0CA">
    <w:name w:val="CB65B861EA084F39B2A05B5116E7E0CA"/>
    <w:rsid w:val="00E3147E"/>
  </w:style>
  <w:style w:type="paragraph" w:customStyle="1" w:styleId="67E0CE7074024971B7F1D69014CD9ECC">
    <w:name w:val="67E0CE7074024971B7F1D69014CD9ECC"/>
    <w:rsid w:val="00E3147E"/>
  </w:style>
  <w:style w:type="paragraph" w:customStyle="1" w:styleId="BB462E4876624AA7B45A364B32AE0D9D">
    <w:name w:val="BB462E4876624AA7B45A364B32AE0D9D"/>
    <w:rsid w:val="00E3147E"/>
  </w:style>
  <w:style w:type="paragraph" w:customStyle="1" w:styleId="32B60E5622214DDD887032C905390CC0">
    <w:name w:val="32B60E5622214DDD887032C905390CC0"/>
    <w:rsid w:val="00E3147E"/>
  </w:style>
  <w:style w:type="paragraph" w:customStyle="1" w:styleId="B44ABF14020A46CD9F81DA6DE8921E8E">
    <w:name w:val="B44ABF14020A46CD9F81DA6DE8921E8E"/>
    <w:rsid w:val="00E3147E"/>
  </w:style>
  <w:style w:type="paragraph" w:customStyle="1" w:styleId="F661175DFB754DBAB98858B924258BF5">
    <w:name w:val="F661175DFB754DBAB98858B924258BF5"/>
    <w:rsid w:val="00E3147E"/>
  </w:style>
  <w:style w:type="paragraph" w:customStyle="1" w:styleId="EA1AA85325B2478F9A5F8982B105864E">
    <w:name w:val="EA1AA85325B2478F9A5F8982B105864E"/>
    <w:rsid w:val="00E3147E"/>
  </w:style>
  <w:style w:type="paragraph" w:customStyle="1" w:styleId="10CA4E05CE604C83BE4B2164EEAD635D">
    <w:name w:val="10CA4E05CE604C83BE4B2164EEAD635D"/>
    <w:rsid w:val="00E3147E"/>
  </w:style>
  <w:style w:type="paragraph" w:customStyle="1" w:styleId="3AD8B02ABF154405B068C1DC14082EEB">
    <w:name w:val="3AD8B02ABF154405B068C1DC14082EEB"/>
    <w:rsid w:val="00E3147E"/>
  </w:style>
  <w:style w:type="paragraph" w:customStyle="1" w:styleId="F55A0AA3B97D4FB4A395B09782DE21BC">
    <w:name w:val="F55A0AA3B97D4FB4A395B09782DE21BC"/>
    <w:rsid w:val="00E3147E"/>
  </w:style>
  <w:style w:type="paragraph" w:customStyle="1" w:styleId="19C3093D53804EF2B01524885CBAD81E">
    <w:name w:val="19C3093D53804EF2B01524885CBAD81E"/>
    <w:rsid w:val="00E3147E"/>
  </w:style>
  <w:style w:type="paragraph" w:customStyle="1" w:styleId="0EDF9238DA9E4FBA96EF7D31D63AF0FA">
    <w:name w:val="0EDF9238DA9E4FBA96EF7D31D63AF0FA"/>
    <w:rsid w:val="00E3147E"/>
  </w:style>
  <w:style w:type="paragraph" w:customStyle="1" w:styleId="45CADD47502F415BBCA3FC6B1D015E51">
    <w:name w:val="45CADD47502F415BBCA3FC6B1D015E51"/>
    <w:rsid w:val="00E3147E"/>
  </w:style>
  <w:style w:type="paragraph" w:customStyle="1" w:styleId="1524CEA00EBD435B94117283C9379B38">
    <w:name w:val="1524CEA00EBD435B94117283C9379B38"/>
    <w:rsid w:val="00E3147E"/>
  </w:style>
  <w:style w:type="paragraph" w:customStyle="1" w:styleId="442FC625A1564D76B6BB243091C6AED8">
    <w:name w:val="442FC625A1564D76B6BB243091C6AED8"/>
    <w:rsid w:val="00E3147E"/>
  </w:style>
  <w:style w:type="paragraph" w:customStyle="1" w:styleId="B5A83C20C2F94CEFA10187FADDD72EBD">
    <w:name w:val="B5A83C20C2F94CEFA10187FADDD72EBD"/>
    <w:rsid w:val="00E3147E"/>
  </w:style>
  <w:style w:type="paragraph" w:customStyle="1" w:styleId="F1B3B006D1354396BD7195757DA2C64D">
    <w:name w:val="F1B3B006D1354396BD7195757DA2C64D"/>
    <w:rsid w:val="00E3147E"/>
  </w:style>
  <w:style w:type="paragraph" w:customStyle="1" w:styleId="42A82953C1D64B2AB3CBD9D2388C39AF">
    <w:name w:val="42A82953C1D64B2AB3CBD9D2388C39AF"/>
    <w:rsid w:val="00E3147E"/>
  </w:style>
  <w:style w:type="paragraph" w:customStyle="1" w:styleId="C7CCB10B50714A4CB445EB069FBF3CCE">
    <w:name w:val="C7CCB10B50714A4CB445EB069FBF3CCE"/>
    <w:rsid w:val="00E3147E"/>
  </w:style>
  <w:style w:type="paragraph" w:customStyle="1" w:styleId="132263965BDC4E7E80451F8A1E7BB258">
    <w:name w:val="132263965BDC4E7E80451F8A1E7BB258"/>
    <w:rsid w:val="00E3147E"/>
  </w:style>
  <w:style w:type="paragraph" w:customStyle="1" w:styleId="E4BA3828F2AF4FA88042DB764BF7A1B5">
    <w:name w:val="E4BA3828F2AF4FA88042DB764BF7A1B5"/>
    <w:rsid w:val="00E3147E"/>
  </w:style>
  <w:style w:type="paragraph" w:customStyle="1" w:styleId="44554FBF6C40442AB64278B8A5961032">
    <w:name w:val="44554FBF6C40442AB64278B8A5961032"/>
    <w:rsid w:val="00E3147E"/>
  </w:style>
  <w:style w:type="paragraph" w:customStyle="1" w:styleId="FEF8D03869E441868251C0EF3F96A128">
    <w:name w:val="FEF8D03869E441868251C0EF3F96A128"/>
    <w:rsid w:val="00E3147E"/>
  </w:style>
  <w:style w:type="paragraph" w:customStyle="1" w:styleId="E2ED923C984042B3B75487CE8B6268D0">
    <w:name w:val="E2ED923C984042B3B75487CE8B6268D0"/>
    <w:rsid w:val="00E3147E"/>
  </w:style>
  <w:style w:type="paragraph" w:customStyle="1" w:styleId="30EB2134343B4D21B4D83A59C2C7158B">
    <w:name w:val="30EB2134343B4D21B4D83A59C2C7158B"/>
    <w:rsid w:val="00E31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E271A-7FAB-4531-9914-0F40BBEE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TotalTime>
  <Pages>31</Pages>
  <Words>7725</Words>
  <Characters>42493</Characters>
  <Application>Microsoft Office Word</Application>
  <DocSecurity>4</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Lucie Smets</cp:lastModifiedBy>
  <cp:revision>2</cp:revision>
  <dcterms:created xsi:type="dcterms:W3CDTF">2018-06-28T09:17:00Z</dcterms:created>
  <dcterms:modified xsi:type="dcterms:W3CDTF">2018-06-28T09:17:00Z</dcterms:modified>
</cp:coreProperties>
</file>