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7F" w:rsidRPr="004D752B" w:rsidRDefault="00B20363" w:rsidP="00D52EDB">
      <w:pPr>
        <w:pStyle w:val="Kop2"/>
        <w:rPr>
          <w:rFonts w:eastAsia="Times New Roman"/>
          <w:lang w:val="fr-BE"/>
        </w:rPr>
      </w:pPr>
      <w:r>
        <w:rPr>
          <w:rFonts w:eastAsia="Times New Roman"/>
          <w:lang w:val="fr-BE"/>
        </w:rPr>
        <w:t>Le</w:t>
      </w:r>
      <w:r w:rsidR="00B7297F" w:rsidRPr="004D752B">
        <w:rPr>
          <w:rFonts w:eastAsia="Times New Roman"/>
          <w:lang w:val="fr-BE"/>
        </w:rPr>
        <w:t>s</w:t>
      </w:r>
      <w:r>
        <w:rPr>
          <w:rFonts w:eastAsia="Times New Roman"/>
          <w:lang w:val="fr-BE"/>
        </w:rPr>
        <w:t xml:space="preserve"> </w:t>
      </w:r>
      <w:r w:rsidR="00857EED" w:rsidRPr="004D752B">
        <w:rPr>
          <w:rFonts w:eastAsia="Times New Roman"/>
          <w:lang w:val="fr-BE"/>
        </w:rPr>
        <w:t>gaines de sol noyées</w:t>
      </w:r>
      <w:r>
        <w:rPr>
          <w:rFonts w:eastAsia="Times New Roman"/>
          <w:lang w:val="fr-BE"/>
        </w:rPr>
        <w:t xml:space="preserve"> fermées</w:t>
      </w:r>
    </w:p>
    <w:p w:rsidR="001B558A" w:rsidRPr="00DB1697" w:rsidRDefault="00B20363" w:rsidP="00CF67B7">
      <w:pPr>
        <w:spacing w:line="240" w:lineRule="auto"/>
        <w:rPr>
          <w:rFonts w:eastAsia="Times New Roman"/>
          <w:lang w:eastAsia="nl-BE"/>
        </w:rPr>
      </w:pPr>
      <w:r w:rsidRPr="00DB1697">
        <w:rPr>
          <w:rFonts w:eastAsia="Times New Roman" w:cs="Times New Roman"/>
          <w:noProof/>
          <w:szCs w:val="20"/>
          <w:lang w:val="nl-BE" w:eastAsia="nl-BE"/>
        </w:rPr>
        <w:drawing>
          <wp:anchor distT="0" distB="0" distL="114300" distR="114300" simplePos="0" relativeHeight="251661312" behindDoc="0" locked="0" layoutInCell="1" allowOverlap="1" wp14:anchorId="4F5D09E8" wp14:editId="3F51F4E1">
            <wp:simplePos x="0" y="0"/>
            <wp:positionH relativeFrom="margin">
              <wp:posOffset>1109</wp:posOffset>
            </wp:positionH>
            <wp:positionV relativeFrom="paragraph">
              <wp:posOffset>72578</wp:posOffset>
            </wp:positionV>
            <wp:extent cx="1906073" cy="1906073"/>
            <wp:effectExtent l="0" t="0" r="0" b="0"/>
            <wp:wrapSquare wrapText="bothSides"/>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gobel.be/public/uploads/images/puk/ufs_euek_ufk_thumb.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06073" cy="1906073"/>
                    </a:xfrm>
                    <a:prstGeom prst="rect">
                      <a:avLst/>
                    </a:prstGeom>
                    <a:noFill/>
                    <a:ln>
                      <a:noFill/>
                    </a:ln>
                  </pic:spPr>
                </pic:pic>
              </a:graphicData>
            </a:graphic>
            <wp14:sizeRelH relativeFrom="page">
              <wp14:pctWidth>0</wp14:pctWidth>
            </wp14:sizeRelH>
            <wp14:sizeRelV relativeFrom="page">
              <wp14:pctHeight>0</wp14:pctHeight>
            </wp14:sizeRelV>
          </wp:anchor>
        </w:drawing>
      </w:r>
      <w:r w:rsidR="00857EED" w:rsidRPr="00DB1697">
        <w:rPr>
          <w:rFonts w:eastAsia="Times New Roman"/>
          <w:lang w:eastAsia="nl-BE"/>
        </w:rPr>
        <w:t>Le système de gaines de sol noyées doit être intégrée dans la chape. Le système est composé de gaines de sol, de boîtes de construction vides et de coffrages et de tous les accessoires nécessaires pour leur fixation et/ou pour leur accouplement.</w:t>
      </w:r>
      <w:r w:rsidR="00092901" w:rsidRPr="00DB1697">
        <w:rPr>
          <w:rFonts w:eastAsia="Times New Roman" w:cs="Times New Roman"/>
          <w:szCs w:val="20"/>
          <w:lang w:eastAsia="nl-BE"/>
        </w:rPr>
        <w:br/>
      </w:r>
      <w:r w:rsidR="00857EED" w:rsidRPr="00DB1697">
        <w:rPr>
          <w:rFonts w:eastAsia="Times New Roman"/>
          <w:lang w:eastAsia="nl-BE"/>
        </w:rPr>
        <w:t>Les gaines de sol doivent être fabriquées en tôle d’acier galvanisée Sendzimir conformément à la norme NBN EN 10346.</w:t>
      </w:r>
      <w:r w:rsidR="00857EED" w:rsidRPr="00DB1697">
        <w:rPr>
          <w:rFonts w:eastAsia="Times New Roman"/>
          <w:lang w:eastAsia="nl-BE"/>
        </w:rPr>
        <w:br/>
        <w:t>Les gaines de sol, à section rectangulaire, doivent former un ensemble et doivent avoir un rebord.</w:t>
      </w:r>
      <w:r w:rsidR="00857EED" w:rsidRPr="00DB1697">
        <w:rPr>
          <w:rFonts w:eastAsia="Times New Roman"/>
          <w:lang w:eastAsia="nl-BE"/>
        </w:rPr>
        <w:br/>
        <w:t xml:space="preserve">Le rebord doit être pourvu de perforations permettant de fixer la gaine au </w:t>
      </w:r>
      <w:r w:rsidR="004D752B">
        <w:rPr>
          <w:rFonts w:eastAsia="Times New Roman"/>
          <w:lang w:eastAsia="nl-BE"/>
        </w:rPr>
        <w:t>sol</w:t>
      </w:r>
      <w:r w:rsidR="00857EED" w:rsidRPr="00DB1697">
        <w:rPr>
          <w:rFonts w:eastAsia="Times New Roman"/>
          <w:lang w:eastAsia="nl-BE"/>
        </w:rPr>
        <w:t xml:space="preserve"> à l’aide de chevilles à clou.</w:t>
      </w:r>
      <w:r w:rsidR="00857EED" w:rsidRPr="00DB1697">
        <w:rPr>
          <w:rFonts w:eastAsia="Times New Roman"/>
          <w:lang w:eastAsia="nl-BE"/>
        </w:rPr>
        <w:br/>
        <w:t>La livraison comprend les étriers en forme de Ω, avec la largeur et la hauteur appropriées, pour accoupler deux gaines de sol.</w:t>
      </w:r>
      <w:r w:rsidR="00857EED" w:rsidRPr="00DB1697">
        <w:rPr>
          <w:rFonts w:eastAsia="Times New Roman"/>
          <w:lang w:eastAsia="nl-BE"/>
        </w:rPr>
        <w:br/>
      </w:r>
      <w:r w:rsidR="00DB1697" w:rsidRPr="00DB1697">
        <w:rPr>
          <w:rFonts w:eastAsia="Times New Roman" w:cs="Times New Roman"/>
          <w:szCs w:val="20"/>
          <w:lang w:eastAsia="nl-BE"/>
        </w:rPr>
        <w:t>En cas d</w:t>
      </w:r>
      <w:r w:rsidR="005E73E5">
        <w:rPr>
          <w:rFonts w:eastAsia="Times New Roman" w:cs="Times New Roman"/>
          <w:szCs w:val="20"/>
          <w:lang w:eastAsia="nl-BE"/>
        </w:rPr>
        <w:t>’un</w:t>
      </w:r>
      <w:r w:rsidR="00DB1697" w:rsidRPr="00DB1697">
        <w:rPr>
          <w:rFonts w:eastAsia="Times New Roman" w:cs="Times New Roman"/>
          <w:szCs w:val="20"/>
          <w:lang w:eastAsia="nl-BE"/>
        </w:rPr>
        <w:t xml:space="preserve"> joint de dilatation du bâtiment, il faut utiliser un manchon de raccordement</w:t>
      </w:r>
      <w:r w:rsidR="004D752B">
        <w:rPr>
          <w:rFonts w:eastAsia="Times New Roman" w:cs="Times New Roman"/>
          <w:szCs w:val="20"/>
          <w:lang w:eastAsia="nl-BE"/>
        </w:rPr>
        <w:t>.</w:t>
      </w:r>
      <w:r w:rsidR="00DB1697" w:rsidRPr="00DB1697">
        <w:rPr>
          <w:rFonts w:eastAsia="Times New Roman"/>
          <w:lang w:eastAsia="nl-BE"/>
        </w:rPr>
        <w:t xml:space="preserve"> </w:t>
      </w:r>
      <w:r w:rsidR="00AA7F63">
        <w:rPr>
          <w:rFonts w:eastAsia="Times New Roman"/>
          <w:lang w:eastAsia="nl-BE"/>
        </w:rPr>
        <w:br/>
      </w:r>
      <w:bookmarkStart w:id="0" w:name="_GoBack"/>
      <w:bookmarkEnd w:id="0"/>
      <w:r w:rsidR="00857EED" w:rsidRPr="00DB1697">
        <w:rPr>
          <w:rFonts w:eastAsia="Times New Roman"/>
          <w:lang w:eastAsia="nl-BE"/>
        </w:rPr>
        <w:t>Des fermetures et des pièces de montée du même fabricant sont disponibles</w:t>
      </w:r>
      <w:r w:rsidR="00DB1697" w:rsidRPr="00DB1697">
        <w:rPr>
          <w:rFonts w:eastAsia="Times New Roman"/>
          <w:lang w:eastAsia="nl-BE"/>
        </w:rPr>
        <w:t>,</w:t>
      </w:r>
      <w:r w:rsidR="00DB1697" w:rsidRPr="00DB1697">
        <w:rPr>
          <w:rFonts w:eastAsia="Times New Roman" w:cs="Times New Roman"/>
          <w:szCs w:val="20"/>
          <w:lang w:eastAsia="nl-BE"/>
        </w:rPr>
        <w:t xml:space="preserve"> ainsi que des cloisons anti-incendie si les gaines de sol doivent traverser un mur résistant au feu</w:t>
      </w:r>
      <w:r w:rsidR="00857EED" w:rsidRPr="00DB1697">
        <w:rPr>
          <w:rFonts w:eastAsia="Times New Roman"/>
          <w:lang w:eastAsia="nl-BE"/>
        </w:rPr>
        <w:t>.</w:t>
      </w:r>
      <w:r w:rsidR="00DB1697">
        <w:rPr>
          <w:rFonts w:eastAsia="Times New Roman" w:cs="Times New Roman"/>
          <w:szCs w:val="20"/>
          <w:lang w:eastAsia="nl-BE"/>
        </w:rPr>
        <w:br/>
      </w:r>
      <w:r w:rsidR="00DB1697" w:rsidRPr="00DB1697">
        <w:rPr>
          <w:rFonts w:eastAsia="Times New Roman" w:cs="Times New Roman"/>
          <w:szCs w:val="20"/>
          <w:lang w:eastAsia="nl-BE"/>
        </w:rPr>
        <w:t xml:space="preserve">Toutes les pièces ont été testées et </w:t>
      </w:r>
      <w:r w:rsidR="004D752B">
        <w:rPr>
          <w:rFonts w:eastAsia="Times New Roman" w:cs="Times New Roman"/>
          <w:szCs w:val="20"/>
          <w:lang w:eastAsia="nl-BE"/>
        </w:rPr>
        <w:t>sont conforme</w:t>
      </w:r>
      <w:r w:rsidR="00DB1697" w:rsidRPr="00DB1697">
        <w:rPr>
          <w:rFonts w:eastAsia="Times New Roman" w:cs="Times New Roman"/>
          <w:szCs w:val="20"/>
          <w:lang w:eastAsia="nl-BE"/>
        </w:rPr>
        <w:t xml:space="preserve"> à la norme NBN EN 50085.</w:t>
      </w:r>
    </w:p>
    <w:p w:rsidR="00DB1697" w:rsidRPr="001E6BF7" w:rsidRDefault="00DB1697" w:rsidP="00CF67B7">
      <w:pPr>
        <w:tabs>
          <w:tab w:val="left" w:pos="426"/>
        </w:tabs>
        <w:spacing w:line="240" w:lineRule="auto"/>
        <w:rPr>
          <w:rFonts w:eastAsia="Times New Roman"/>
          <w:lang w:val="fr-FR" w:eastAsia="nl-BE"/>
        </w:rPr>
      </w:pPr>
      <w:r w:rsidRPr="001E6BF7">
        <w:rPr>
          <w:rFonts w:eastAsia="Times New Roman"/>
          <w:lang w:val="fr-FR" w:eastAsia="nl-BE"/>
        </w:rPr>
        <w:t>Les gaines de sol ont les dimensions suivantes (à choisir) :</w:t>
      </w:r>
    </w:p>
    <w:p w:rsidR="00311E48"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ol avec</w:t>
      </w:r>
      <w:r w:rsidR="00EB656A" w:rsidRPr="00EF1E1B">
        <w:rPr>
          <w:rFonts w:eastAsia="Times New Roman" w:cs="Times New Roman"/>
          <w:szCs w:val="20"/>
          <w:lang w:eastAsia="nl-BE"/>
        </w:rPr>
        <w:t xml:space="preserve"> 2 </w:t>
      </w:r>
      <w:r w:rsidR="00D74414" w:rsidRPr="00EF1E1B">
        <w:rPr>
          <w:rFonts w:eastAsia="Times New Roman" w:cs="Times New Roman"/>
          <w:szCs w:val="20"/>
          <w:lang w:eastAsia="nl-BE"/>
        </w:rPr>
        <w:t>compartiments</w:t>
      </w:r>
      <w:r w:rsidR="00EB656A" w:rsidRPr="00EF1E1B">
        <w:rPr>
          <w:rFonts w:eastAsia="Times New Roman" w:cs="Times New Roman"/>
          <w:szCs w:val="20"/>
          <w:lang w:eastAsia="nl-BE"/>
        </w:rPr>
        <w:t>: h</w:t>
      </w:r>
      <w:r w:rsidR="00D74414" w:rsidRPr="00EF1E1B">
        <w:rPr>
          <w:rFonts w:eastAsia="Times New Roman" w:cs="Times New Roman"/>
          <w:szCs w:val="20"/>
          <w:lang w:eastAsia="nl-BE"/>
        </w:rPr>
        <w:t>auteur</w:t>
      </w:r>
      <w:r w:rsidR="00EB656A" w:rsidRPr="00EF1E1B">
        <w:rPr>
          <w:rFonts w:eastAsia="Times New Roman" w:cs="Times New Roman"/>
          <w:szCs w:val="20"/>
          <w:lang w:eastAsia="nl-BE"/>
        </w:rPr>
        <w:t xml:space="preserve"> 38 mm, </w:t>
      </w:r>
      <w:r w:rsidR="00D74414" w:rsidRPr="00EF1E1B">
        <w:rPr>
          <w:rFonts w:eastAsia="Times New Roman" w:cs="Times New Roman"/>
          <w:szCs w:val="20"/>
          <w:lang w:eastAsia="nl-BE"/>
        </w:rPr>
        <w:t>largeur</w:t>
      </w:r>
      <w:r w:rsidR="00EB656A" w:rsidRPr="00EF1E1B">
        <w:rPr>
          <w:rFonts w:eastAsia="Times New Roman" w:cs="Times New Roman"/>
          <w:szCs w:val="20"/>
          <w:lang w:eastAsia="nl-BE"/>
        </w:rPr>
        <w:t xml:space="preserve"> 350 </w:t>
      </w:r>
      <w:r w:rsidR="00311E48" w:rsidRPr="00EF1E1B">
        <w:rPr>
          <w:rFonts w:eastAsia="Times New Roman" w:cs="Times New Roman"/>
          <w:szCs w:val="20"/>
          <w:lang w:eastAsia="nl-BE"/>
        </w:rPr>
        <w:t xml:space="preserve">mm, </w:t>
      </w:r>
      <w:r w:rsidR="00D74414" w:rsidRPr="00EF1E1B">
        <w:rPr>
          <w:rFonts w:eastAsia="Times New Roman" w:cs="Times New Roman"/>
          <w:szCs w:val="20"/>
          <w:lang w:eastAsia="nl-BE"/>
        </w:rPr>
        <w:t>longueur</w:t>
      </w:r>
      <w:r w:rsidR="00311E48" w:rsidRPr="00EF1E1B">
        <w:rPr>
          <w:rFonts w:eastAsia="Times New Roman" w:cs="Times New Roman"/>
          <w:szCs w:val="20"/>
          <w:lang w:eastAsia="nl-BE"/>
        </w:rPr>
        <w:t xml:space="preserve"> 3 m</w:t>
      </w:r>
    </w:p>
    <w:p w:rsidR="00EB656A"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 xml:space="preserve">ol avec </w:t>
      </w:r>
      <w:r w:rsidR="00EB656A" w:rsidRPr="00EF1E1B">
        <w:rPr>
          <w:rFonts w:eastAsia="Times New Roman" w:cs="Times New Roman"/>
          <w:szCs w:val="20"/>
          <w:lang w:eastAsia="nl-BE"/>
        </w:rPr>
        <w:t xml:space="preserve">2 </w:t>
      </w:r>
      <w:r w:rsidR="00D74414"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00D74414" w:rsidRPr="00EF1E1B">
        <w:rPr>
          <w:rFonts w:eastAsia="Times New Roman" w:cs="Times New Roman"/>
          <w:szCs w:val="20"/>
          <w:lang w:eastAsia="nl-BE"/>
        </w:rPr>
        <w:t>hauteur</w:t>
      </w:r>
      <w:r w:rsidR="00EB656A" w:rsidRPr="00EF1E1B">
        <w:rPr>
          <w:rFonts w:eastAsia="Times New Roman" w:cs="Times New Roman"/>
          <w:szCs w:val="20"/>
          <w:lang w:eastAsia="nl-BE"/>
        </w:rPr>
        <w:t xml:space="preserve"> 48 mm, </w:t>
      </w:r>
      <w:r w:rsidR="00D74414" w:rsidRPr="00EF1E1B">
        <w:rPr>
          <w:rFonts w:eastAsia="Times New Roman" w:cs="Times New Roman"/>
          <w:szCs w:val="20"/>
          <w:lang w:eastAsia="nl-BE"/>
        </w:rPr>
        <w:t>largeur</w:t>
      </w:r>
      <w:r w:rsidR="00EB656A" w:rsidRPr="00EF1E1B">
        <w:rPr>
          <w:rFonts w:eastAsia="Times New Roman" w:cs="Times New Roman"/>
          <w:szCs w:val="20"/>
          <w:lang w:eastAsia="nl-BE"/>
        </w:rPr>
        <w:t xml:space="preserve"> 350 mm, </w:t>
      </w:r>
      <w:r w:rsidR="00D74414"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EB656A"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 xml:space="preserve">ol avec </w:t>
      </w:r>
      <w:r w:rsidR="00D74414" w:rsidRPr="00EF1E1B">
        <w:rPr>
          <w:rFonts w:eastAsia="Times New Roman" w:cs="Times New Roman"/>
          <w:szCs w:val="20"/>
          <w:lang w:eastAsia="nl-BE"/>
        </w:rPr>
        <w:t>2 compartiments</w:t>
      </w:r>
      <w:r w:rsidR="00EB656A" w:rsidRPr="00EF1E1B">
        <w:rPr>
          <w:rFonts w:eastAsia="Times New Roman" w:cs="Times New Roman"/>
          <w:szCs w:val="20"/>
          <w:lang w:eastAsia="nl-BE"/>
        </w:rPr>
        <w:t xml:space="preserve">: </w:t>
      </w:r>
      <w:r w:rsidR="00D74414" w:rsidRPr="00EF1E1B">
        <w:rPr>
          <w:rFonts w:eastAsia="Times New Roman" w:cs="Times New Roman"/>
          <w:szCs w:val="20"/>
          <w:lang w:eastAsia="nl-BE"/>
        </w:rPr>
        <w:t>hauteur</w:t>
      </w:r>
      <w:r w:rsidR="00EB656A" w:rsidRPr="00EF1E1B">
        <w:rPr>
          <w:rFonts w:eastAsia="Times New Roman" w:cs="Times New Roman"/>
          <w:szCs w:val="20"/>
          <w:lang w:eastAsia="nl-BE"/>
        </w:rPr>
        <w:t xml:space="preserve"> 28 mm, </w:t>
      </w:r>
      <w:r w:rsidR="00D74414" w:rsidRPr="00EF1E1B">
        <w:rPr>
          <w:rFonts w:eastAsia="Times New Roman" w:cs="Times New Roman"/>
          <w:szCs w:val="20"/>
          <w:lang w:eastAsia="nl-BE"/>
        </w:rPr>
        <w:t>largeur</w:t>
      </w:r>
      <w:r w:rsidR="00EB656A" w:rsidRPr="00EF1E1B">
        <w:rPr>
          <w:rFonts w:eastAsia="Times New Roman" w:cs="Times New Roman"/>
          <w:szCs w:val="20"/>
          <w:lang w:eastAsia="nl-BE"/>
        </w:rPr>
        <w:t xml:space="preserve"> 350 mm, </w:t>
      </w:r>
      <w:r w:rsidR="00D74414"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EB656A" w:rsidRPr="00EF1E1B" w:rsidRDefault="00D74414"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sol avec </w:t>
      </w:r>
      <w:r w:rsidR="00EB656A" w:rsidRPr="00EF1E1B">
        <w:rPr>
          <w:rFonts w:eastAsia="Times New Roman" w:cs="Times New Roman"/>
          <w:szCs w:val="20"/>
          <w:lang w:eastAsia="nl-BE"/>
        </w:rPr>
        <w:t xml:space="preserve">2 </w:t>
      </w:r>
      <w:r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Pr="00EF1E1B">
        <w:rPr>
          <w:rFonts w:eastAsia="Times New Roman" w:cs="Times New Roman"/>
          <w:szCs w:val="20"/>
          <w:lang w:eastAsia="nl-BE"/>
        </w:rPr>
        <w:t>hauteur</w:t>
      </w:r>
      <w:r w:rsidR="00EB656A" w:rsidRPr="00EF1E1B">
        <w:rPr>
          <w:rFonts w:eastAsia="Times New Roman" w:cs="Times New Roman"/>
          <w:szCs w:val="20"/>
          <w:lang w:eastAsia="nl-BE"/>
        </w:rPr>
        <w:t xml:space="preserve"> 38 mm, </w:t>
      </w:r>
      <w:r w:rsidRPr="00EF1E1B">
        <w:rPr>
          <w:rFonts w:eastAsia="Times New Roman" w:cs="Times New Roman"/>
          <w:szCs w:val="20"/>
          <w:lang w:eastAsia="nl-BE"/>
        </w:rPr>
        <w:t>largeur</w:t>
      </w:r>
      <w:r w:rsidR="00EB656A" w:rsidRPr="00EF1E1B">
        <w:rPr>
          <w:rFonts w:eastAsia="Times New Roman" w:cs="Times New Roman"/>
          <w:szCs w:val="20"/>
          <w:lang w:eastAsia="nl-BE"/>
        </w:rPr>
        <w:t xml:space="preserve"> 250 mm, </w:t>
      </w:r>
      <w:r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EB656A" w:rsidRPr="00EF1E1B" w:rsidRDefault="00D74414"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sol avec </w:t>
      </w:r>
      <w:r w:rsidR="00EB656A" w:rsidRPr="00EF1E1B">
        <w:rPr>
          <w:rFonts w:eastAsia="Times New Roman" w:cs="Times New Roman"/>
          <w:szCs w:val="20"/>
          <w:lang w:eastAsia="nl-BE"/>
        </w:rPr>
        <w:t xml:space="preserve">2 </w:t>
      </w:r>
      <w:r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Pr="00EF1E1B">
        <w:rPr>
          <w:rFonts w:eastAsia="Times New Roman" w:cs="Times New Roman"/>
          <w:szCs w:val="20"/>
          <w:lang w:eastAsia="nl-BE"/>
        </w:rPr>
        <w:t>hauteur</w:t>
      </w:r>
      <w:r w:rsidR="00EB656A" w:rsidRPr="00EF1E1B">
        <w:rPr>
          <w:rFonts w:eastAsia="Times New Roman" w:cs="Times New Roman"/>
          <w:szCs w:val="20"/>
          <w:lang w:eastAsia="nl-BE"/>
        </w:rPr>
        <w:t xml:space="preserve"> 48 mm, </w:t>
      </w:r>
      <w:r w:rsidRPr="00EF1E1B">
        <w:rPr>
          <w:rFonts w:eastAsia="Times New Roman" w:cs="Times New Roman"/>
          <w:szCs w:val="20"/>
          <w:lang w:eastAsia="nl-BE"/>
        </w:rPr>
        <w:t>largeur</w:t>
      </w:r>
      <w:r w:rsidR="00EB656A" w:rsidRPr="00EF1E1B">
        <w:rPr>
          <w:rFonts w:eastAsia="Times New Roman" w:cs="Times New Roman"/>
          <w:szCs w:val="20"/>
          <w:lang w:eastAsia="nl-BE"/>
        </w:rPr>
        <w:t xml:space="preserve"> 250 mm, </w:t>
      </w:r>
      <w:r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EB656A" w:rsidRPr="00EF1E1B" w:rsidRDefault="00D74414"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sol avec </w:t>
      </w:r>
      <w:r w:rsidR="00EB656A" w:rsidRPr="00EF1E1B">
        <w:rPr>
          <w:rFonts w:eastAsia="Times New Roman" w:cs="Times New Roman"/>
          <w:szCs w:val="20"/>
          <w:lang w:eastAsia="nl-BE"/>
        </w:rPr>
        <w:t xml:space="preserve">2 </w:t>
      </w:r>
      <w:r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Pr="00EF1E1B">
        <w:rPr>
          <w:rFonts w:eastAsia="Times New Roman" w:cs="Times New Roman"/>
          <w:szCs w:val="20"/>
          <w:lang w:eastAsia="nl-BE"/>
        </w:rPr>
        <w:t>hauteur</w:t>
      </w:r>
      <w:r w:rsidR="00EB656A" w:rsidRPr="00EF1E1B">
        <w:rPr>
          <w:rFonts w:eastAsia="Times New Roman" w:cs="Times New Roman"/>
          <w:szCs w:val="20"/>
          <w:lang w:eastAsia="nl-BE"/>
        </w:rPr>
        <w:t xml:space="preserve"> 28 mm, </w:t>
      </w:r>
      <w:r w:rsidRPr="00EF1E1B">
        <w:rPr>
          <w:rFonts w:eastAsia="Times New Roman" w:cs="Times New Roman"/>
          <w:szCs w:val="20"/>
          <w:lang w:eastAsia="nl-BE"/>
        </w:rPr>
        <w:t>largeur</w:t>
      </w:r>
      <w:r w:rsidR="00EB656A" w:rsidRPr="00EF1E1B">
        <w:rPr>
          <w:rFonts w:eastAsia="Times New Roman" w:cs="Times New Roman"/>
          <w:szCs w:val="20"/>
          <w:lang w:eastAsia="nl-BE"/>
        </w:rPr>
        <w:t xml:space="preserve"> 250 mm, </w:t>
      </w:r>
      <w:r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EB656A"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 xml:space="preserve">ol avec </w:t>
      </w:r>
      <w:r w:rsidR="00EB656A" w:rsidRPr="00EF1E1B">
        <w:rPr>
          <w:rFonts w:eastAsia="Times New Roman" w:cs="Times New Roman"/>
          <w:szCs w:val="20"/>
          <w:lang w:eastAsia="nl-BE"/>
        </w:rPr>
        <w:t xml:space="preserve">2 </w:t>
      </w:r>
      <w:r w:rsidR="00D74414"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00D74414" w:rsidRPr="00EF1E1B">
        <w:rPr>
          <w:rFonts w:eastAsia="Times New Roman" w:cs="Times New Roman"/>
          <w:szCs w:val="20"/>
          <w:lang w:eastAsia="nl-BE"/>
        </w:rPr>
        <w:t>hauteur</w:t>
      </w:r>
      <w:r w:rsidR="00EB656A" w:rsidRPr="00EF1E1B">
        <w:rPr>
          <w:rFonts w:eastAsia="Times New Roman" w:cs="Times New Roman"/>
          <w:szCs w:val="20"/>
          <w:lang w:eastAsia="nl-BE"/>
        </w:rPr>
        <w:t xml:space="preserve"> 38 mm, </w:t>
      </w:r>
      <w:r w:rsidR="00D74414" w:rsidRPr="00EF1E1B">
        <w:rPr>
          <w:rFonts w:eastAsia="Times New Roman" w:cs="Times New Roman"/>
          <w:szCs w:val="20"/>
          <w:lang w:eastAsia="nl-BE"/>
        </w:rPr>
        <w:t>largeur</w:t>
      </w:r>
      <w:r w:rsidR="00EB656A" w:rsidRPr="00EF1E1B">
        <w:rPr>
          <w:rFonts w:eastAsia="Times New Roman" w:cs="Times New Roman"/>
          <w:szCs w:val="20"/>
          <w:lang w:eastAsia="nl-BE"/>
        </w:rPr>
        <w:t xml:space="preserve"> 190 mm, </w:t>
      </w:r>
      <w:r w:rsidR="00D74414"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EB656A"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 xml:space="preserve">ol avec </w:t>
      </w:r>
      <w:r w:rsidR="00EB656A" w:rsidRPr="00EF1E1B">
        <w:rPr>
          <w:rFonts w:eastAsia="Times New Roman" w:cs="Times New Roman"/>
          <w:szCs w:val="20"/>
          <w:lang w:eastAsia="nl-BE"/>
        </w:rPr>
        <w:t xml:space="preserve">2 </w:t>
      </w:r>
      <w:r w:rsidR="00D74414"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00D74414" w:rsidRPr="00EF1E1B">
        <w:rPr>
          <w:rFonts w:eastAsia="Times New Roman" w:cs="Times New Roman"/>
          <w:szCs w:val="20"/>
          <w:lang w:eastAsia="nl-BE"/>
        </w:rPr>
        <w:t>hauteur</w:t>
      </w:r>
      <w:r w:rsidR="00EB656A" w:rsidRPr="00EF1E1B">
        <w:rPr>
          <w:rFonts w:eastAsia="Times New Roman" w:cs="Times New Roman"/>
          <w:szCs w:val="20"/>
          <w:lang w:eastAsia="nl-BE"/>
        </w:rPr>
        <w:t xml:space="preserve"> 48 mm, </w:t>
      </w:r>
      <w:r w:rsidR="00D74414" w:rsidRPr="00EF1E1B">
        <w:rPr>
          <w:rFonts w:eastAsia="Times New Roman" w:cs="Times New Roman"/>
          <w:szCs w:val="20"/>
          <w:lang w:eastAsia="nl-BE"/>
        </w:rPr>
        <w:t>largeur</w:t>
      </w:r>
      <w:r w:rsidR="00EB656A" w:rsidRPr="00EF1E1B">
        <w:rPr>
          <w:rFonts w:eastAsia="Times New Roman" w:cs="Times New Roman"/>
          <w:szCs w:val="20"/>
          <w:lang w:eastAsia="nl-BE"/>
        </w:rPr>
        <w:t xml:space="preserve"> 190 mm, </w:t>
      </w:r>
      <w:r w:rsidR="00D74414"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EB656A"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 xml:space="preserve">ol avec </w:t>
      </w:r>
      <w:r w:rsidR="00EB656A" w:rsidRPr="00EF1E1B">
        <w:rPr>
          <w:rFonts w:eastAsia="Times New Roman" w:cs="Times New Roman"/>
          <w:szCs w:val="20"/>
          <w:lang w:eastAsia="nl-BE"/>
        </w:rPr>
        <w:t xml:space="preserve">2 </w:t>
      </w:r>
      <w:r w:rsidR="00D74414"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00D74414" w:rsidRPr="00EF1E1B">
        <w:rPr>
          <w:rFonts w:eastAsia="Times New Roman" w:cs="Times New Roman"/>
          <w:szCs w:val="20"/>
          <w:lang w:eastAsia="nl-BE"/>
        </w:rPr>
        <w:t>hauteur</w:t>
      </w:r>
      <w:r w:rsidR="00EB656A" w:rsidRPr="00EF1E1B">
        <w:rPr>
          <w:rFonts w:eastAsia="Times New Roman" w:cs="Times New Roman"/>
          <w:szCs w:val="20"/>
          <w:lang w:eastAsia="nl-BE"/>
        </w:rPr>
        <w:t xml:space="preserve"> 28 mm, </w:t>
      </w:r>
      <w:r w:rsidR="00D74414" w:rsidRPr="00EF1E1B">
        <w:rPr>
          <w:rFonts w:eastAsia="Times New Roman" w:cs="Times New Roman"/>
          <w:szCs w:val="20"/>
          <w:lang w:eastAsia="nl-BE"/>
        </w:rPr>
        <w:t>largeur</w:t>
      </w:r>
      <w:r w:rsidR="00EB656A" w:rsidRPr="00EF1E1B">
        <w:rPr>
          <w:rFonts w:eastAsia="Times New Roman" w:cs="Times New Roman"/>
          <w:szCs w:val="20"/>
          <w:lang w:eastAsia="nl-BE"/>
        </w:rPr>
        <w:t xml:space="preserve"> 190 mm, </w:t>
      </w:r>
      <w:r w:rsidR="00D74414"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311E48"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 xml:space="preserve">ol avec </w:t>
      </w:r>
      <w:r w:rsidR="00311E48" w:rsidRPr="00EF1E1B">
        <w:rPr>
          <w:rFonts w:eastAsia="Times New Roman" w:cs="Times New Roman"/>
          <w:szCs w:val="20"/>
          <w:lang w:eastAsia="nl-BE"/>
        </w:rPr>
        <w:t xml:space="preserve">3 </w:t>
      </w:r>
      <w:r w:rsidR="00D74414" w:rsidRPr="00EF1E1B">
        <w:rPr>
          <w:rFonts w:eastAsia="Times New Roman" w:cs="Times New Roman"/>
          <w:szCs w:val="20"/>
          <w:lang w:eastAsia="nl-BE"/>
        </w:rPr>
        <w:t>compartiments</w:t>
      </w:r>
      <w:r w:rsidR="00311E48" w:rsidRPr="00EF1E1B">
        <w:rPr>
          <w:rFonts w:eastAsia="Times New Roman" w:cs="Times New Roman"/>
          <w:szCs w:val="20"/>
          <w:lang w:eastAsia="nl-BE"/>
        </w:rPr>
        <w:t xml:space="preserve">: </w:t>
      </w:r>
      <w:r w:rsidR="00D74414" w:rsidRPr="00EF1E1B">
        <w:rPr>
          <w:rFonts w:eastAsia="Times New Roman" w:cs="Times New Roman"/>
          <w:szCs w:val="20"/>
          <w:lang w:eastAsia="nl-BE"/>
        </w:rPr>
        <w:t>hauteur</w:t>
      </w:r>
      <w:r w:rsidR="00311E48" w:rsidRPr="00EF1E1B">
        <w:rPr>
          <w:rFonts w:eastAsia="Times New Roman" w:cs="Times New Roman"/>
          <w:szCs w:val="20"/>
          <w:lang w:eastAsia="nl-BE"/>
        </w:rPr>
        <w:t xml:space="preserve"> 38 mm, </w:t>
      </w:r>
      <w:r w:rsidR="00D74414" w:rsidRPr="00EF1E1B">
        <w:rPr>
          <w:rFonts w:eastAsia="Times New Roman" w:cs="Times New Roman"/>
          <w:szCs w:val="20"/>
          <w:lang w:eastAsia="nl-BE"/>
        </w:rPr>
        <w:t>largeur</w:t>
      </w:r>
      <w:r w:rsidR="00311E48" w:rsidRPr="00EF1E1B">
        <w:rPr>
          <w:rFonts w:eastAsia="Times New Roman" w:cs="Times New Roman"/>
          <w:szCs w:val="20"/>
          <w:lang w:eastAsia="nl-BE"/>
        </w:rPr>
        <w:t xml:space="preserve"> 350 mm, </w:t>
      </w:r>
      <w:r w:rsidR="00D74414" w:rsidRPr="00EF1E1B">
        <w:rPr>
          <w:rFonts w:eastAsia="Times New Roman" w:cs="Times New Roman"/>
          <w:szCs w:val="20"/>
          <w:lang w:eastAsia="nl-BE"/>
        </w:rPr>
        <w:t>longueur</w:t>
      </w:r>
      <w:r w:rsidR="00311E48" w:rsidRPr="00EF1E1B">
        <w:rPr>
          <w:rFonts w:eastAsia="Times New Roman" w:cs="Times New Roman"/>
          <w:szCs w:val="20"/>
          <w:lang w:eastAsia="nl-BE"/>
        </w:rPr>
        <w:t xml:space="preserve"> 3 m</w:t>
      </w:r>
    </w:p>
    <w:p w:rsidR="00EB656A"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 xml:space="preserve">ol avec </w:t>
      </w:r>
      <w:r w:rsidR="00EB656A" w:rsidRPr="00EF1E1B">
        <w:rPr>
          <w:rFonts w:eastAsia="Times New Roman" w:cs="Times New Roman"/>
          <w:szCs w:val="20"/>
          <w:lang w:eastAsia="nl-BE"/>
        </w:rPr>
        <w:t xml:space="preserve">3 </w:t>
      </w:r>
      <w:r w:rsidR="00D74414"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00D74414" w:rsidRPr="00EF1E1B">
        <w:rPr>
          <w:rFonts w:eastAsia="Times New Roman" w:cs="Times New Roman"/>
          <w:szCs w:val="20"/>
          <w:lang w:eastAsia="nl-BE"/>
        </w:rPr>
        <w:t>hauteur</w:t>
      </w:r>
      <w:r w:rsidR="00EB656A" w:rsidRPr="00EF1E1B">
        <w:rPr>
          <w:rFonts w:eastAsia="Times New Roman" w:cs="Times New Roman"/>
          <w:szCs w:val="20"/>
          <w:lang w:eastAsia="nl-BE"/>
        </w:rPr>
        <w:t xml:space="preserve"> 48 mm, </w:t>
      </w:r>
      <w:r w:rsidR="00D74414" w:rsidRPr="00EF1E1B">
        <w:rPr>
          <w:rFonts w:eastAsia="Times New Roman" w:cs="Times New Roman"/>
          <w:szCs w:val="20"/>
          <w:lang w:eastAsia="nl-BE"/>
        </w:rPr>
        <w:t>largeur</w:t>
      </w:r>
      <w:r w:rsidR="00EB656A" w:rsidRPr="00EF1E1B">
        <w:rPr>
          <w:rFonts w:eastAsia="Times New Roman" w:cs="Times New Roman"/>
          <w:szCs w:val="20"/>
          <w:lang w:eastAsia="nl-BE"/>
        </w:rPr>
        <w:t xml:space="preserve"> 350 mm, </w:t>
      </w:r>
      <w:r w:rsidR="00D74414"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EB656A"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 xml:space="preserve">ol avec </w:t>
      </w:r>
      <w:r w:rsidR="00EB656A" w:rsidRPr="00EF1E1B">
        <w:rPr>
          <w:rFonts w:eastAsia="Times New Roman" w:cs="Times New Roman"/>
          <w:szCs w:val="20"/>
          <w:lang w:eastAsia="nl-BE"/>
        </w:rPr>
        <w:t xml:space="preserve">3 </w:t>
      </w:r>
      <w:r w:rsidR="00D74414"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00D74414" w:rsidRPr="00EF1E1B">
        <w:rPr>
          <w:rFonts w:eastAsia="Times New Roman" w:cs="Times New Roman"/>
          <w:szCs w:val="20"/>
          <w:lang w:eastAsia="nl-BE"/>
        </w:rPr>
        <w:t>hauteur</w:t>
      </w:r>
      <w:r w:rsidR="00EB656A" w:rsidRPr="00EF1E1B">
        <w:rPr>
          <w:rFonts w:eastAsia="Times New Roman" w:cs="Times New Roman"/>
          <w:szCs w:val="20"/>
          <w:lang w:eastAsia="nl-BE"/>
        </w:rPr>
        <w:t xml:space="preserve"> 28 mm, </w:t>
      </w:r>
      <w:r w:rsidR="00D74414" w:rsidRPr="00EF1E1B">
        <w:rPr>
          <w:rFonts w:eastAsia="Times New Roman" w:cs="Times New Roman"/>
          <w:szCs w:val="20"/>
          <w:lang w:eastAsia="nl-BE"/>
        </w:rPr>
        <w:t>largeur</w:t>
      </w:r>
      <w:r w:rsidR="00EB656A" w:rsidRPr="00EF1E1B">
        <w:rPr>
          <w:rFonts w:eastAsia="Times New Roman" w:cs="Times New Roman"/>
          <w:szCs w:val="20"/>
          <w:lang w:eastAsia="nl-BE"/>
        </w:rPr>
        <w:t xml:space="preserve"> 350 mm, </w:t>
      </w:r>
      <w:r w:rsidR="00D74414"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EB656A"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 xml:space="preserve">ol avec </w:t>
      </w:r>
      <w:r w:rsidR="00EB656A" w:rsidRPr="00EF1E1B">
        <w:rPr>
          <w:rFonts w:eastAsia="Times New Roman" w:cs="Times New Roman"/>
          <w:szCs w:val="20"/>
          <w:lang w:eastAsia="nl-BE"/>
        </w:rPr>
        <w:t xml:space="preserve">3 </w:t>
      </w:r>
      <w:r w:rsidR="00D74414"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00D74414" w:rsidRPr="00EF1E1B">
        <w:rPr>
          <w:rFonts w:eastAsia="Times New Roman" w:cs="Times New Roman"/>
          <w:szCs w:val="20"/>
          <w:lang w:eastAsia="nl-BE"/>
        </w:rPr>
        <w:t>hauteur</w:t>
      </w:r>
      <w:r w:rsidR="00EB656A" w:rsidRPr="00EF1E1B">
        <w:rPr>
          <w:rFonts w:eastAsia="Times New Roman" w:cs="Times New Roman"/>
          <w:szCs w:val="20"/>
          <w:lang w:eastAsia="nl-BE"/>
        </w:rPr>
        <w:t xml:space="preserve"> 38 mm, </w:t>
      </w:r>
      <w:r w:rsidR="00D74414" w:rsidRPr="00EF1E1B">
        <w:rPr>
          <w:rFonts w:eastAsia="Times New Roman" w:cs="Times New Roman"/>
          <w:szCs w:val="20"/>
          <w:lang w:eastAsia="nl-BE"/>
        </w:rPr>
        <w:t>largeur</w:t>
      </w:r>
      <w:r w:rsidR="00EB656A" w:rsidRPr="00EF1E1B">
        <w:rPr>
          <w:rFonts w:eastAsia="Times New Roman" w:cs="Times New Roman"/>
          <w:szCs w:val="20"/>
          <w:lang w:eastAsia="nl-BE"/>
        </w:rPr>
        <w:t xml:space="preserve"> 250 mm, </w:t>
      </w:r>
      <w:r w:rsidR="00D74414"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1B558A"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 xml:space="preserve">ol avec </w:t>
      </w:r>
      <w:r w:rsidR="00EB656A" w:rsidRPr="00EF1E1B">
        <w:rPr>
          <w:rFonts w:eastAsia="Times New Roman" w:cs="Times New Roman"/>
          <w:szCs w:val="20"/>
          <w:lang w:eastAsia="nl-BE"/>
        </w:rPr>
        <w:t xml:space="preserve">3 </w:t>
      </w:r>
      <w:r w:rsidR="00D74414"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00D74414" w:rsidRPr="00EF1E1B">
        <w:rPr>
          <w:rFonts w:eastAsia="Times New Roman" w:cs="Times New Roman"/>
          <w:szCs w:val="20"/>
          <w:lang w:eastAsia="nl-BE"/>
        </w:rPr>
        <w:t>hauteur</w:t>
      </w:r>
      <w:r w:rsidR="00EB656A" w:rsidRPr="00EF1E1B">
        <w:rPr>
          <w:rFonts w:eastAsia="Times New Roman" w:cs="Times New Roman"/>
          <w:szCs w:val="20"/>
          <w:lang w:eastAsia="nl-BE"/>
        </w:rPr>
        <w:t xml:space="preserve"> 48 mm, </w:t>
      </w:r>
      <w:r w:rsidR="00D74414" w:rsidRPr="00EF1E1B">
        <w:rPr>
          <w:rFonts w:eastAsia="Times New Roman" w:cs="Times New Roman"/>
          <w:szCs w:val="20"/>
          <w:lang w:eastAsia="nl-BE"/>
        </w:rPr>
        <w:t>largeur</w:t>
      </w:r>
      <w:r w:rsidR="00EB656A" w:rsidRPr="00EF1E1B">
        <w:rPr>
          <w:rFonts w:eastAsia="Times New Roman" w:cs="Times New Roman"/>
          <w:szCs w:val="20"/>
          <w:lang w:eastAsia="nl-BE"/>
        </w:rPr>
        <w:t xml:space="preserve"> 250 mm, </w:t>
      </w:r>
      <w:r w:rsidR="00D74414"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1B558A" w:rsidRPr="00EF1E1B" w:rsidRDefault="00DB1697" w:rsidP="00EF1E1B">
      <w:pPr>
        <w:pStyle w:val="Lijstalinea"/>
        <w:numPr>
          <w:ilvl w:val="0"/>
          <w:numId w:val="3"/>
        </w:numPr>
        <w:tabs>
          <w:tab w:val="left" w:pos="-1843"/>
        </w:tabs>
        <w:spacing w:line="240" w:lineRule="auto"/>
        <w:rPr>
          <w:rFonts w:eastAsia="Times New Roman" w:cs="Times New Roman"/>
          <w:szCs w:val="20"/>
          <w:lang w:eastAsia="nl-BE"/>
        </w:rPr>
      </w:pPr>
      <w:r w:rsidRPr="00EF1E1B">
        <w:rPr>
          <w:rFonts w:eastAsia="Times New Roman" w:cs="Times New Roman"/>
          <w:szCs w:val="20"/>
          <w:lang w:eastAsia="nl-BE"/>
        </w:rPr>
        <w:t xml:space="preserve">gaine de </w:t>
      </w:r>
      <w:r w:rsidR="00D74414" w:rsidRPr="00EF1E1B">
        <w:rPr>
          <w:rFonts w:eastAsia="Times New Roman" w:cs="Times New Roman"/>
          <w:szCs w:val="20"/>
          <w:lang w:eastAsia="nl-BE"/>
        </w:rPr>
        <w:t>s</w:t>
      </w:r>
      <w:r w:rsidRPr="00EF1E1B">
        <w:rPr>
          <w:rFonts w:eastAsia="Times New Roman" w:cs="Times New Roman"/>
          <w:szCs w:val="20"/>
          <w:lang w:eastAsia="nl-BE"/>
        </w:rPr>
        <w:t xml:space="preserve">ol avec </w:t>
      </w:r>
      <w:r w:rsidR="00EB656A" w:rsidRPr="00EF1E1B">
        <w:rPr>
          <w:rFonts w:eastAsia="Times New Roman" w:cs="Times New Roman"/>
          <w:szCs w:val="20"/>
          <w:lang w:eastAsia="nl-BE"/>
        </w:rPr>
        <w:t xml:space="preserve">3 </w:t>
      </w:r>
      <w:r w:rsidR="00D74414" w:rsidRPr="00EF1E1B">
        <w:rPr>
          <w:rFonts w:eastAsia="Times New Roman" w:cs="Times New Roman"/>
          <w:szCs w:val="20"/>
          <w:lang w:eastAsia="nl-BE"/>
        </w:rPr>
        <w:t>compartiments</w:t>
      </w:r>
      <w:r w:rsidR="00EB656A" w:rsidRPr="00EF1E1B">
        <w:rPr>
          <w:rFonts w:eastAsia="Times New Roman" w:cs="Times New Roman"/>
          <w:szCs w:val="20"/>
          <w:lang w:eastAsia="nl-BE"/>
        </w:rPr>
        <w:t xml:space="preserve">: </w:t>
      </w:r>
      <w:r w:rsidR="00D74414" w:rsidRPr="00EF1E1B">
        <w:rPr>
          <w:rFonts w:eastAsia="Times New Roman" w:cs="Times New Roman"/>
          <w:szCs w:val="20"/>
          <w:lang w:eastAsia="nl-BE"/>
        </w:rPr>
        <w:t>hauteur</w:t>
      </w:r>
      <w:r w:rsidR="00EB656A" w:rsidRPr="00EF1E1B">
        <w:rPr>
          <w:rFonts w:eastAsia="Times New Roman" w:cs="Times New Roman"/>
          <w:szCs w:val="20"/>
          <w:lang w:eastAsia="nl-BE"/>
        </w:rPr>
        <w:t xml:space="preserve"> 28 mm, </w:t>
      </w:r>
      <w:r w:rsidR="00D74414" w:rsidRPr="00EF1E1B">
        <w:rPr>
          <w:rFonts w:eastAsia="Times New Roman" w:cs="Times New Roman"/>
          <w:szCs w:val="20"/>
          <w:lang w:eastAsia="nl-BE"/>
        </w:rPr>
        <w:t>largeur</w:t>
      </w:r>
      <w:r w:rsidR="00EB656A" w:rsidRPr="00EF1E1B">
        <w:rPr>
          <w:rFonts w:eastAsia="Times New Roman" w:cs="Times New Roman"/>
          <w:szCs w:val="20"/>
          <w:lang w:eastAsia="nl-BE"/>
        </w:rPr>
        <w:t xml:space="preserve"> 250 mm, </w:t>
      </w:r>
      <w:r w:rsidR="00D74414" w:rsidRPr="00EF1E1B">
        <w:rPr>
          <w:rFonts w:eastAsia="Times New Roman" w:cs="Times New Roman"/>
          <w:szCs w:val="20"/>
          <w:lang w:eastAsia="nl-BE"/>
        </w:rPr>
        <w:t>longueur</w:t>
      </w:r>
      <w:r w:rsidR="00EB656A" w:rsidRPr="00EF1E1B">
        <w:rPr>
          <w:rFonts w:eastAsia="Times New Roman" w:cs="Times New Roman"/>
          <w:szCs w:val="20"/>
          <w:lang w:eastAsia="nl-BE"/>
        </w:rPr>
        <w:t xml:space="preserve"> 3 m</w:t>
      </w:r>
    </w:p>
    <w:p w:rsidR="001B558A" w:rsidRPr="00DB1697" w:rsidRDefault="00D74414" w:rsidP="001B558A">
      <w:pPr>
        <w:tabs>
          <w:tab w:val="left" w:pos="-1843"/>
        </w:tabs>
        <w:spacing w:line="240" w:lineRule="auto"/>
        <w:rPr>
          <w:rFonts w:eastAsia="Times New Roman" w:cs="Times New Roman"/>
          <w:szCs w:val="20"/>
          <w:lang w:eastAsia="nl-BE"/>
        </w:rPr>
      </w:pPr>
      <w:r w:rsidRPr="00D74414">
        <w:rPr>
          <w:lang w:eastAsia="nl-BE"/>
        </w:rPr>
        <w:t xml:space="preserve">Le système </w:t>
      </w:r>
      <w:r>
        <w:rPr>
          <w:lang w:eastAsia="nl-BE"/>
        </w:rPr>
        <w:t>doi</w:t>
      </w:r>
      <w:r w:rsidRPr="00D74414">
        <w:rPr>
          <w:lang w:eastAsia="nl-BE"/>
        </w:rPr>
        <w:t xml:space="preserve">t être complété par des boîtes de construction </w:t>
      </w:r>
      <w:r>
        <w:rPr>
          <w:lang w:eastAsia="nl-BE"/>
        </w:rPr>
        <w:t>vide</w:t>
      </w:r>
      <w:r w:rsidRPr="00D74414">
        <w:rPr>
          <w:lang w:eastAsia="nl-BE"/>
        </w:rPr>
        <w:t>s et des coffrages en fonction de la forme et des dimensions des boîtes de raccordement et de tirage choisies</w:t>
      </w:r>
      <w:r w:rsidR="006A4B0F" w:rsidRPr="00DB1697">
        <w:rPr>
          <w:rFonts w:eastAsia="Times New Roman" w:cs="Times New Roman"/>
          <w:szCs w:val="20"/>
          <w:lang w:eastAsia="nl-BE"/>
        </w:rPr>
        <w:t>.</w:t>
      </w:r>
    </w:p>
    <w:sdt>
      <w:sdtPr>
        <w:rPr>
          <w:sz w:val="16"/>
        </w:rPr>
        <w:alias w:val="Publicatiedatum"/>
        <w:tag w:val=""/>
        <w:id w:val="-975447715"/>
        <w:placeholder>
          <w:docPart w:val="F8C45E9339FD41D39D185D232C80FE5E"/>
        </w:placeholder>
        <w:dataBinding w:prefixMappings="xmlns:ns0='http://schemas.microsoft.com/office/2006/coverPageProps' " w:xpath="/ns0:CoverPageProperties[1]/ns0:PublishDate[1]" w:storeItemID="{55AF091B-3C7A-41E3-B477-F2FDAA23CFDA}"/>
        <w:date w:fullDate="2018-10-10T00:00:00Z">
          <w:dateFormat w:val="d/MM/yyyy"/>
          <w:lid w:val="nl-BE"/>
          <w:storeMappedDataAs w:val="dateTime"/>
          <w:calendar w:val="gregorian"/>
        </w:date>
      </w:sdtPr>
      <w:sdtEndPr/>
      <w:sdtContent>
        <w:p w:rsidR="00E558E6" w:rsidRPr="00DB1697" w:rsidRDefault="00B20363" w:rsidP="00CF67B7">
          <w:pPr>
            <w:spacing w:after="0" w:line="240" w:lineRule="auto"/>
            <w:jc w:val="right"/>
            <w:rPr>
              <w:sz w:val="16"/>
            </w:rPr>
          </w:pPr>
          <w:r>
            <w:rPr>
              <w:sz w:val="16"/>
              <w:lang w:val="nl-BE"/>
            </w:rPr>
            <w:t>10/10/2018</w:t>
          </w:r>
        </w:p>
      </w:sdtContent>
    </w:sdt>
    <w:sectPr w:rsidR="00E558E6" w:rsidRPr="00DB1697"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D4" w:rsidRDefault="00245FD4" w:rsidP="009A1C7B">
      <w:pPr>
        <w:spacing w:after="0" w:line="240" w:lineRule="auto"/>
      </w:pPr>
      <w:r>
        <w:separator/>
      </w:r>
    </w:p>
  </w:endnote>
  <w:endnote w:type="continuationSeparator" w:id="0">
    <w:p w:rsidR="00245FD4" w:rsidRDefault="00245FD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D4" w:rsidRDefault="00245FD4" w:rsidP="009A1C7B">
      <w:pPr>
        <w:spacing w:after="0" w:line="240" w:lineRule="auto"/>
      </w:pPr>
      <w:r>
        <w:separator/>
      </w:r>
    </w:p>
  </w:footnote>
  <w:footnote w:type="continuationSeparator" w:id="0">
    <w:p w:rsidR="00245FD4" w:rsidRDefault="00245FD4"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FC4"/>
    <w:multiLevelType w:val="hybridMultilevel"/>
    <w:tmpl w:val="AC7A54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394787B"/>
    <w:multiLevelType w:val="hybridMultilevel"/>
    <w:tmpl w:val="A84AD06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CE13BFC"/>
    <w:multiLevelType w:val="hybridMultilevel"/>
    <w:tmpl w:val="CEC884D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48"/>
    <w:rsid w:val="00022AE6"/>
    <w:rsid w:val="00051F3A"/>
    <w:rsid w:val="00092901"/>
    <w:rsid w:val="001164DD"/>
    <w:rsid w:val="00186AFE"/>
    <w:rsid w:val="001B558A"/>
    <w:rsid w:val="001D53C5"/>
    <w:rsid w:val="002455E1"/>
    <w:rsid w:val="00245FD4"/>
    <w:rsid w:val="00247FCB"/>
    <w:rsid w:val="002A036D"/>
    <w:rsid w:val="002B6F33"/>
    <w:rsid w:val="00311E48"/>
    <w:rsid w:val="00315423"/>
    <w:rsid w:val="00316170"/>
    <w:rsid w:val="00374F17"/>
    <w:rsid w:val="003941DE"/>
    <w:rsid w:val="004022C2"/>
    <w:rsid w:val="0044251C"/>
    <w:rsid w:val="00472F13"/>
    <w:rsid w:val="004D752B"/>
    <w:rsid w:val="004F2004"/>
    <w:rsid w:val="00500B8B"/>
    <w:rsid w:val="00550B1D"/>
    <w:rsid w:val="00553516"/>
    <w:rsid w:val="00573C84"/>
    <w:rsid w:val="005E73E5"/>
    <w:rsid w:val="005F5B1D"/>
    <w:rsid w:val="00615D23"/>
    <w:rsid w:val="00621221"/>
    <w:rsid w:val="00632F15"/>
    <w:rsid w:val="00671D1B"/>
    <w:rsid w:val="006A4B0F"/>
    <w:rsid w:val="006F3535"/>
    <w:rsid w:val="007473CC"/>
    <w:rsid w:val="007B4378"/>
    <w:rsid w:val="007B610D"/>
    <w:rsid w:val="00820C37"/>
    <w:rsid w:val="00831584"/>
    <w:rsid w:val="0084214A"/>
    <w:rsid w:val="0084610B"/>
    <w:rsid w:val="00857EED"/>
    <w:rsid w:val="008D58C4"/>
    <w:rsid w:val="008E0128"/>
    <w:rsid w:val="00940BAD"/>
    <w:rsid w:val="0095462A"/>
    <w:rsid w:val="00957EAE"/>
    <w:rsid w:val="009673FA"/>
    <w:rsid w:val="009A1C7B"/>
    <w:rsid w:val="00A25284"/>
    <w:rsid w:val="00AA4F5F"/>
    <w:rsid w:val="00AA7F63"/>
    <w:rsid w:val="00AB1E5B"/>
    <w:rsid w:val="00AB5132"/>
    <w:rsid w:val="00AD567E"/>
    <w:rsid w:val="00AE015D"/>
    <w:rsid w:val="00AE5640"/>
    <w:rsid w:val="00B20363"/>
    <w:rsid w:val="00B64A21"/>
    <w:rsid w:val="00B7297F"/>
    <w:rsid w:val="00BC4C62"/>
    <w:rsid w:val="00BE08E6"/>
    <w:rsid w:val="00BE506C"/>
    <w:rsid w:val="00CA62C5"/>
    <w:rsid w:val="00CC7D83"/>
    <w:rsid w:val="00CF67B7"/>
    <w:rsid w:val="00D52EDB"/>
    <w:rsid w:val="00D5400B"/>
    <w:rsid w:val="00D74414"/>
    <w:rsid w:val="00D75790"/>
    <w:rsid w:val="00D763B3"/>
    <w:rsid w:val="00D915F1"/>
    <w:rsid w:val="00DA5EEF"/>
    <w:rsid w:val="00DB1697"/>
    <w:rsid w:val="00E558E6"/>
    <w:rsid w:val="00EB656A"/>
    <w:rsid w:val="00EF1E1B"/>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092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09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C45E9339FD41D39D185D232C80FE5E"/>
        <w:category>
          <w:name w:val="Algemeen"/>
          <w:gallery w:val="placeholder"/>
        </w:category>
        <w:types>
          <w:type w:val="bbPlcHdr"/>
        </w:types>
        <w:behaviors>
          <w:behavior w:val="content"/>
        </w:behaviors>
        <w:guid w:val="{85B4BDBF-82D7-4EDC-ADCF-B897B047A750}"/>
      </w:docPartPr>
      <w:docPartBody>
        <w:p w:rsidR="0055431B" w:rsidRDefault="005526FE">
          <w:pPr>
            <w:pStyle w:val="F8C45E9339FD41D39D185D232C80FE5E"/>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FE"/>
    <w:rsid w:val="00271B29"/>
    <w:rsid w:val="00330C75"/>
    <w:rsid w:val="00393C37"/>
    <w:rsid w:val="005526FE"/>
    <w:rsid w:val="0055431B"/>
    <w:rsid w:val="006E2601"/>
    <w:rsid w:val="009D2C8C"/>
    <w:rsid w:val="00AC54C0"/>
    <w:rsid w:val="00B632E4"/>
    <w:rsid w:val="00C345FC"/>
    <w:rsid w:val="00F419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E75E4CB7BD44D86B406C3D740C27FCE">
    <w:name w:val="FE75E4CB7BD44D86B406C3D740C27FCE"/>
  </w:style>
  <w:style w:type="paragraph" w:customStyle="1" w:styleId="F8C45E9339FD41D39D185D232C80FE5E">
    <w:name w:val="F8C45E9339FD41D39D185D232C80FE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E75E4CB7BD44D86B406C3D740C27FCE">
    <w:name w:val="FE75E4CB7BD44D86B406C3D740C27FCE"/>
  </w:style>
  <w:style w:type="paragraph" w:customStyle="1" w:styleId="F8C45E9339FD41D39D185D232C80FE5E">
    <w:name w:val="F8C45E9339FD41D39D185D232C80F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BB6A4F-3417-4772-AEE0-3719D20D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13</TotalTime>
  <Pages>1</Pages>
  <Words>386</Words>
  <Characters>2124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8</cp:revision>
  <cp:lastPrinted>2018-08-20T08:11:00Z</cp:lastPrinted>
  <dcterms:created xsi:type="dcterms:W3CDTF">2018-10-04T14:10:00Z</dcterms:created>
  <dcterms:modified xsi:type="dcterms:W3CDTF">2018-10-10T07:24:00Z</dcterms:modified>
</cp:coreProperties>
</file>