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B10" w:rsidRDefault="00666B10" w:rsidP="00666B10">
      <w:pPr>
        <w:pStyle w:val="Kop1"/>
      </w:pPr>
      <w:bookmarkStart w:id="0" w:name="_GoBack"/>
      <w:r w:rsidRPr="00666B10">
        <w:t xml:space="preserve">Echelle à câbles KHZPV avec revêtement Zinkpox </w:t>
      </w:r>
    </w:p>
    <w:bookmarkEnd w:id="0"/>
    <w:p w:rsidR="0051702C" w:rsidRPr="00447218" w:rsidRDefault="0051702C" w:rsidP="0051702C">
      <w:pPr>
        <w:pStyle w:val="Plattetekst"/>
        <w:spacing w:after="0"/>
        <w:rPr>
          <w:rFonts w:ascii="Arial" w:hAnsi="Arial"/>
          <w:sz w:val="22"/>
          <w:szCs w:val="22"/>
          <w:lang w:val="fr-BE"/>
        </w:rPr>
      </w:pPr>
      <w:r w:rsidRPr="00447218">
        <w:rPr>
          <w:rFonts w:ascii="Arial" w:hAnsi="Arial"/>
          <w:noProof/>
          <w:sz w:val="22"/>
          <w:szCs w:val="22"/>
          <w:lang w:val="nl-BE" w:eastAsia="nl-BE"/>
        </w:rPr>
        <w:drawing>
          <wp:anchor distT="0" distB="0" distL="114300" distR="114300" simplePos="0" relativeHeight="251659264" behindDoc="0" locked="0" layoutInCell="0" allowOverlap="1" wp14:anchorId="5DF793FC" wp14:editId="7DF51192">
            <wp:simplePos x="0" y="0"/>
            <wp:positionH relativeFrom="column">
              <wp:posOffset>0</wp:posOffset>
            </wp:positionH>
            <wp:positionV relativeFrom="paragraph">
              <wp:posOffset>99060</wp:posOffset>
            </wp:positionV>
            <wp:extent cx="1752600" cy="1276350"/>
            <wp:effectExtent l="0" t="0" r="0" b="0"/>
            <wp:wrapSquare wrapText="bothSides"/>
            <wp:docPr id="1" name="Afbeelding 1" descr="khzp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zpv"/>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260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F53444" w:rsidRPr="00447218">
        <w:rPr>
          <w:rFonts w:ascii="Arial" w:hAnsi="Arial"/>
          <w:sz w:val="22"/>
          <w:szCs w:val="22"/>
          <w:lang w:val="fr-BE"/>
        </w:rPr>
        <w:t>L’échelle à câbles doit être fabriquée en tôle d’acier et doit être galvanisée à chaud après fabrication conforme à la norme NBN-EN ISO 1461. Ensuite elle doit être revêtue d'un polyester blanc homogène selon la méthode Zinkpox</w:t>
      </w:r>
      <w:r w:rsidR="00F53444" w:rsidRPr="00447218">
        <w:rPr>
          <w:rFonts w:ascii="Arial" w:hAnsi="Arial"/>
          <w:sz w:val="22"/>
          <w:szCs w:val="22"/>
          <w:vertAlign w:val="superscript"/>
          <w:lang w:val="fr-BE"/>
        </w:rPr>
        <w:t>®</w:t>
      </w:r>
      <w:r w:rsidRPr="00447218">
        <w:rPr>
          <w:rFonts w:ascii="Arial" w:hAnsi="Arial"/>
          <w:sz w:val="22"/>
          <w:szCs w:val="22"/>
          <w:lang w:val="fr-BE"/>
        </w:rPr>
        <w:t>.</w:t>
      </w:r>
    </w:p>
    <w:p w:rsidR="0036163A" w:rsidRDefault="0036163A" w:rsidP="0036163A">
      <w:pPr>
        <w:pStyle w:val="Plattetekst"/>
        <w:spacing w:after="0"/>
        <w:rPr>
          <w:rFonts w:ascii="Arial" w:hAnsi="Arial" w:cs="Arial"/>
          <w:sz w:val="22"/>
          <w:szCs w:val="22"/>
          <w:lang w:val="fr-BE"/>
        </w:rPr>
      </w:pPr>
      <w:r>
        <w:rPr>
          <w:rFonts w:ascii="Arial" w:hAnsi="Arial" w:cs="Arial"/>
          <w:sz w:val="22"/>
          <w:szCs w:val="22"/>
          <w:lang w:val="fr-BE"/>
        </w:rPr>
        <w:t>L’échelle à câbles doit être composée de solides profilés hexagonaux fermés avec une hauteur d’au moins 55 mm et une largeur d’au moins 18 mm entre lesquels les échelons sont soudés, chaque 250 mm, sans l'ajout d'agent de soudage.</w:t>
      </w:r>
    </w:p>
    <w:p w:rsidR="0036163A" w:rsidRDefault="0036163A" w:rsidP="0036163A">
      <w:pPr>
        <w:pStyle w:val="Plattetekst"/>
        <w:spacing w:after="0"/>
        <w:rPr>
          <w:rFonts w:ascii="Arial" w:hAnsi="Arial" w:cs="Arial"/>
          <w:sz w:val="22"/>
          <w:szCs w:val="22"/>
          <w:lang w:val="fr-BE"/>
        </w:rPr>
      </w:pPr>
      <w:r>
        <w:rPr>
          <w:rFonts w:ascii="Arial" w:hAnsi="Arial" w:cs="Arial"/>
          <w:sz w:val="22"/>
          <w:szCs w:val="22"/>
          <w:lang w:val="fr-BE"/>
        </w:rPr>
        <w:t xml:space="preserve">Les échelons trapézoïdaux doivent être aplatis et larges afin de bien soutenir les câbles. Ils doivent être perforés à fentes (minimum </w:t>
      </w:r>
      <w:r>
        <w:rPr>
          <w:rFonts w:ascii="Arial" w:hAnsi="Arial" w:cs="Arial"/>
          <w:sz w:val="22"/>
          <w:szCs w:val="22"/>
          <w:lang w:val="fr-BE"/>
        </w:rPr>
        <w:sym w:font="Symbol" w:char="F0C6"/>
      </w:r>
      <w:r>
        <w:rPr>
          <w:rFonts w:ascii="Arial" w:hAnsi="Arial" w:cs="Arial"/>
          <w:sz w:val="22"/>
          <w:szCs w:val="22"/>
          <w:lang w:val="fr-BE"/>
        </w:rPr>
        <w:t xml:space="preserve"> 8,5 x 18 mm) pour une fixation rapide des câbles et les axes des fentes doivent être parallèles aux longerons.</w:t>
      </w:r>
    </w:p>
    <w:p w:rsidR="0051702C" w:rsidRPr="00447218" w:rsidRDefault="00FB3D6C" w:rsidP="0051702C">
      <w:pPr>
        <w:pStyle w:val="Plattetekst"/>
        <w:spacing w:after="0"/>
        <w:rPr>
          <w:rFonts w:ascii="Arial" w:hAnsi="Arial"/>
          <w:noProof/>
          <w:sz w:val="22"/>
          <w:szCs w:val="22"/>
          <w:lang w:val="fr-BE"/>
        </w:rPr>
      </w:pPr>
      <w:r>
        <w:rPr>
          <w:rFonts w:ascii="Arial" w:hAnsi="Arial"/>
          <w:noProof/>
          <w:sz w:val="22"/>
          <w:szCs w:val="22"/>
          <w:lang w:val="fr-BE"/>
        </w:rPr>
        <w:t xml:space="preserve">A </w:t>
      </w:r>
      <w:r w:rsidRPr="00447218">
        <w:rPr>
          <w:rFonts w:ascii="Arial" w:hAnsi="Arial"/>
          <w:noProof/>
          <w:sz w:val="22"/>
          <w:szCs w:val="22"/>
          <w:lang w:val="fr-BE"/>
        </w:rPr>
        <w:t>60 mm sous chaque longeron</w:t>
      </w:r>
      <w:r>
        <w:rPr>
          <w:rFonts w:ascii="Arial" w:hAnsi="Arial"/>
          <w:noProof/>
          <w:sz w:val="22"/>
          <w:szCs w:val="22"/>
          <w:lang w:val="fr-BE"/>
        </w:rPr>
        <w:t>,</w:t>
      </w:r>
      <w:r w:rsidRPr="00447218">
        <w:rPr>
          <w:rFonts w:ascii="Arial" w:hAnsi="Arial"/>
          <w:noProof/>
          <w:sz w:val="22"/>
          <w:szCs w:val="22"/>
          <w:lang w:val="fr-BE"/>
        </w:rPr>
        <w:t xml:space="preserve"> sur toute la longueur,</w:t>
      </w:r>
      <w:r>
        <w:rPr>
          <w:rFonts w:ascii="Arial" w:hAnsi="Arial"/>
          <w:noProof/>
          <w:sz w:val="22"/>
          <w:szCs w:val="22"/>
          <w:lang w:val="fr-BE"/>
        </w:rPr>
        <w:t xml:space="preserve"> u</w:t>
      </w:r>
      <w:r w:rsidRPr="00447218">
        <w:rPr>
          <w:rFonts w:ascii="Arial" w:hAnsi="Arial"/>
          <w:noProof/>
          <w:sz w:val="22"/>
          <w:szCs w:val="22"/>
          <w:lang w:val="fr-BE"/>
        </w:rPr>
        <w:t>n</w:t>
      </w:r>
      <w:r>
        <w:rPr>
          <w:rFonts w:ascii="Arial" w:hAnsi="Arial"/>
          <w:noProof/>
          <w:sz w:val="22"/>
          <w:szCs w:val="22"/>
          <w:lang w:val="fr-BE"/>
        </w:rPr>
        <w:t xml:space="preserve"> profilé tubulaire précontraint</w:t>
      </w:r>
      <w:r w:rsidRPr="00447218">
        <w:rPr>
          <w:rFonts w:ascii="Arial" w:hAnsi="Arial"/>
          <w:noProof/>
          <w:sz w:val="22"/>
          <w:szCs w:val="22"/>
          <w:lang w:val="fr-BE"/>
        </w:rPr>
        <w:t xml:space="preserve"> </w:t>
      </w:r>
      <w:r w:rsidRPr="00447218">
        <w:rPr>
          <w:rFonts w:ascii="Arial" w:hAnsi="Arial"/>
          <w:sz w:val="22"/>
          <w:szCs w:val="22"/>
          <w:lang w:val="fr-BE"/>
        </w:rPr>
        <w:t>doit être</w:t>
      </w:r>
      <w:r w:rsidRPr="00447218">
        <w:rPr>
          <w:rFonts w:ascii="Arial" w:hAnsi="Arial"/>
          <w:noProof/>
          <w:sz w:val="22"/>
          <w:szCs w:val="22"/>
          <w:lang w:val="fr-BE"/>
        </w:rPr>
        <w:t xml:space="preserve"> prévu</w:t>
      </w:r>
      <w:r w:rsidR="0051702C" w:rsidRPr="00447218">
        <w:rPr>
          <w:rFonts w:ascii="Arial" w:hAnsi="Arial"/>
          <w:noProof/>
          <w:sz w:val="22"/>
          <w:szCs w:val="22"/>
          <w:lang w:val="fr-BE"/>
        </w:rPr>
        <w:t xml:space="preserve">, lequel est raccordé </w:t>
      </w:r>
      <w:r w:rsidR="006B411A">
        <w:rPr>
          <w:rFonts w:ascii="Arial" w:hAnsi="Arial"/>
          <w:noProof/>
          <w:sz w:val="22"/>
          <w:szCs w:val="22"/>
          <w:lang w:val="fr-BE"/>
        </w:rPr>
        <w:t>d’ au moins tous</w:t>
      </w:r>
      <w:r w:rsidR="0051702C" w:rsidRPr="00447218">
        <w:rPr>
          <w:rFonts w:ascii="Arial" w:hAnsi="Arial"/>
          <w:noProof/>
          <w:sz w:val="22"/>
          <w:szCs w:val="22"/>
          <w:lang w:val="fr-BE"/>
        </w:rPr>
        <w:t xml:space="preserve"> les 600 mm au longeron à l’aide de distanceurs soudés.</w:t>
      </w:r>
    </w:p>
    <w:p w:rsidR="0051702C" w:rsidRPr="00447218" w:rsidRDefault="0051702C" w:rsidP="0051702C">
      <w:pPr>
        <w:pStyle w:val="Plattetekst"/>
        <w:spacing w:after="0"/>
        <w:rPr>
          <w:rFonts w:ascii="Arial" w:hAnsi="Arial"/>
          <w:noProof/>
          <w:sz w:val="22"/>
          <w:szCs w:val="22"/>
          <w:lang w:val="fr-BE"/>
        </w:rPr>
      </w:pPr>
      <w:r w:rsidRPr="00447218">
        <w:rPr>
          <w:rFonts w:ascii="Arial" w:hAnsi="Arial"/>
          <w:noProof/>
          <w:sz w:val="22"/>
          <w:szCs w:val="22"/>
          <w:lang w:val="fr-BE"/>
        </w:rPr>
        <w:t>Les échelles à câbles sont raccordées entre-elles à l’aide de membrures d’accouplement soudées aux extrémités des échelles. Ces membrures sont raccordées</w:t>
      </w:r>
      <w:r w:rsidR="006B411A">
        <w:rPr>
          <w:rFonts w:ascii="Arial" w:hAnsi="Arial"/>
          <w:noProof/>
          <w:sz w:val="22"/>
          <w:szCs w:val="22"/>
          <w:lang w:val="fr-BE"/>
        </w:rPr>
        <w:t xml:space="preserve"> entre elles par 4 boulons et</w:t>
      </w:r>
      <w:r w:rsidRPr="00447218">
        <w:rPr>
          <w:rFonts w:ascii="Arial" w:hAnsi="Arial"/>
          <w:noProof/>
          <w:sz w:val="22"/>
          <w:szCs w:val="22"/>
          <w:lang w:val="fr-BE"/>
        </w:rPr>
        <w:t xml:space="preserve"> </w:t>
      </w:r>
      <w:r w:rsidR="006B411A">
        <w:rPr>
          <w:rFonts w:ascii="Arial" w:hAnsi="Arial"/>
          <w:noProof/>
          <w:sz w:val="22"/>
          <w:szCs w:val="22"/>
          <w:lang w:val="fr-BE"/>
        </w:rPr>
        <w:t>4 écrous M12 par accouplement.</w:t>
      </w:r>
      <w:r w:rsidRPr="00447218">
        <w:rPr>
          <w:rFonts w:ascii="Arial" w:hAnsi="Arial"/>
          <w:noProof/>
          <w:sz w:val="22"/>
          <w:szCs w:val="22"/>
          <w:lang w:val="fr-BE"/>
        </w:rPr>
        <w:t xml:space="preserve"> Pour accoupler des échelles sciées l’on fait usage de </w:t>
      </w:r>
      <w:r w:rsidR="006B411A">
        <w:rPr>
          <w:rFonts w:ascii="Arial" w:hAnsi="Arial"/>
          <w:noProof/>
          <w:sz w:val="22"/>
          <w:szCs w:val="22"/>
          <w:lang w:val="fr-BE"/>
        </w:rPr>
        <w:t xml:space="preserve">plaques d’accouplement libres. </w:t>
      </w:r>
      <w:r w:rsidRPr="00447218">
        <w:rPr>
          <w:rFonts w:ascii="Arial" w:hAnsi="Arial"/>
          <w:noProof/>
          <w:sz w:val="22"/>
          <w:szCs w:val="22"/>
          <w:lang w:val="fr-BE"/>
        </w:rPr>
        <w:t>Celles-ci sont vissé</w:t>
      </w:r>
      <w:r w:rsidR="00760111">
        <w:rPr>
          <w:rFonts w:ascii="Arial" w:hAnsi="Arial"/>
          <w:noProof/>
          <w:sz w:val="22"/>
          <w:szCs w:val="22"/>
          <w:lang w:val="fr-BE"/>
        </w:rPr>
        <w:t>e</w:t>
      </w:r>
      <w:r w:rsidRPr="00447218">
        <w:rPr>
          <w:rFonts w:ascii="Arial" w:hAnsi="Arial"/>
          <w:noProof/>
          <w:sz w:val="22"/>
          <w:szCs w:val="22"/>
          <w:lang w:val="fr-BE"/>
        </w:rPr>
        <w:t>s dans le profilé latéral hexagonal du dessous moyennant 2 boulons et 2 écrous M8 par membrure d’accouplement.</w:t>
      </w:r>
    </w:p>
    <w:p w:rsidR="00633578" w:rsidRPr="00447218" w:rsidRDefault="0051702C" w:rsidP="00633578">
      <w:r w:rsidRPr="00447218">
        <w:t>Tous les accessoires préfabriqués, tels que courbes, pièces en T, systèmes de suspension etc. sont obligatoirement de la même fabrication que les échelles à câbles. Les accessoires ne réduisent nullement la rigidité originale et sont protégés contre la corrosion de la même façon que les échelles à câbles.</w:t>
      </w:r>
    </w:p>
    <w:p w:rsidR="00633578" w:rsidRPr="00633578" w:rsidRDefault="00633578" w:rsidP="00633578">
      <w:r w:rsidRPr="00B520BD">
        <w:rPr>
          <w:u w:val="single"/>
        </w:rPr>
        <w:t>La charge maximale d'utilisation (CMU) et la distance entre points d’appui:</w:t>
      </w:r>
      <w:r w:rsidRPr="00B520BD">
        <w:t xml:space="preserve"> </w:t>
      </w:r>
    </w:p>
    <w:p w:rsidR="00633578" w:rsidRPr="00447218" w:rsidRDefault="00447218" w:rsidP="00633578">
      <w:pPr>
        <w:pStyle w:val="Plattetekst"/>
        <w:spacing w:after="0"/>
        <w:rPr>
          <w:rFonts w:ascii="Arial" w:hAnsi="Arial" w:cs="Arial"/>
          <w:sz w:val="22"/>
          <w:szCs w:val="22"/>
          <w:lang w:val="fr-BE"/>
        </w:rPr>
      </w:pPr>
      <w:r w:rsidRPr="00447218">
        <w:rPr>
          <w:rFonts w:ascii="Arial" w:hAnsi="Arial" w:cs="Arial"/>
          <w:noProof/>
          <w:sz w:val="22"/>
          <w:szCs w:val="22"/>
          <w:lang w:val="nl-BE" w:eastAsia="nl-BE"/>
        </w:rPr>
        <w:drawing>
          <wp:anchor distT="0" distB="0" distL="114300" distR="114300" simplePos="0" relativeHeight="251662336" behindDoc="0" locked="0" layoutInCell="1" allowOverlap="1" wp14:anchorId="552B705C" wp14:editId="7E825A87">
            <wp:simplePos x="0" y="0"/>
            <wp:positionH relativeFrom="column">
              <wp:posOffset>2799080</wp:posOffset>
            </wp:positionH>
            <wp:positionV relativeFrom="paragraph">
              <wp:posOffset>853440</wp:posOffset>
            </wp:positionV>
            <wp:extent cx="2506980" cy="798195"/>
            <wp:effectExtent l="0" t="0" r="7620" b="190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6980" cy="798195"/>
                    </a:xfrm>
                    <a:prstGeom prst="rect">
                      <a:avLst/>
                    </a:prstGeom>
                    <a:noFill/>
                    <a:ln>
                      <a:noFill/>
                    </a:ln>
                  </pic:spPr>
                </pic:pic>
              </a:graphicData>
            </a:graphic>
            <wp14:sizeRelH relativeFrom="page">
              <wp14:pctWidth>0</wp14:pctWidth>
            </wp14:sizeRelH>
            <wp14:sizeRelV relativeFrom="page">
              <wp14:pctHeight>0</wp14:pctHeight>
            </wp14:sizeRelV>
          </wp:anchor>
        </w:drawing>
      </w:r>
      <w:r w:rsidR="00633578" w:rsidRPr="00447218">
        <w:rPr>
          <w:rFonts w:ascii="Arial" w:hAnsi="Arial" w:cs="Arial"/>
          <w:noProof/>
          <w:sz w:val="22"/>
          <w:szCs w:val="22"/>
          <w:lang w:val="nl-BE" w:eastAsia="nl-BE"/>
        </w:rPr>
        <w:drawing>
          <wp:anchor distT="0" distB="0" distL="114300" distR="114300" simplePos="0" relativeHeight="251661312" behindDoc="0" locked="0" layoutInCell="1" allowOverlap="1" wp14:anchorId="4A5F15FF" wp14:editId="3CDBBE97">
            <wp:simplePos x="0" y="0"/>
            <wp:positionH relativeFrom="column">
              <wp:posOffset>26035</wp:posOffset>
            </wp:positionH>
            <wp:positionV relativeFrom="paragraph">
              <wp:posOffset>712470</wp:posOffset>
            </wp:positionV>
            <wp:extent cx="2635250" cy="1029970"/>
            <wp:effectExtent l="0" t="0" r="0"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5250" cy="1029970"/>
                    </a:xfrm>
                    <a:prstGeom prst="rect">
                      <a:avLst/>
                    </a:prstGeom>
                    <a:noFill/>
                    <a:ln>
                      <a:noFill/>
                    </a:ln>
                  </pic:spPr>
                </pic:pic>
              </a:graphicData>
            </a:graphic>
            <wp14:sizeRelH relativeFrom="page">
              <wp14:pctWidth>0</wp14:pctWidth>
            </wp14:sizeRelH>
            <wp14:sizeRelV relativeFrom="page">
              <wp14:pctHeight>0</wp14:pctHeight>
            </wp14:sizeRelV>
          </wp:anchor>
        </w:drawing>
      </w:r>
      <w:r w:rsidR="00633578" w:rsidRPr="00447218">
        <w:rPr>
          <w:rFonts w:ascii="Arial" w:hAnsi="Arial" w:cs="Arial"/>
          <w:sz w:val="22"/>
          <w:szCs w:val="22"/>
          <w:lang w:val="fr-BE"/>
        </w:rPr>
        <w:t xml:space="preserve">Le système d’échelles à câbles a subi l’essai suivant IEC 61537, modèle de test type </w:t>
      </w:r>
      <w:proofErr w:type="spellStart"/>
      <w:r w:rsidR="00633578" w:rsidRPr="00447218">
        <w:rPr>
          <w:rFonts w:ascii="Arial" w:hAnsi="Arial" w:cs="Arial"/>
          <w:sz w:val="22"/>
          <w:szCs w:val="22"/>
          <w:lang w:val="fr-BE"/>
        </w:rPr>
        <w:t>ll</w:t>
      </w:r>
      <w:proofErr w:type="spellEnd"/>
      <w:r w:rsidR="00633578" w:rsidRPr="00447218">
        <w:rPr>
          <w:rFonts w:ascii="Arial" w:hAnsi="Arial" w:cs="Arial"/>
          <w:sz w:val="22"/>
          <w:szCs w:val="22"/>
          <w:lang w:val="fr-BE"/>
        </w:rPr>
        <w:t xml:space="preserve"> - avec l’accouplement dans la travée intermédiaire (position F2) pour des distances entre des points d’appui jusqu’à 4 m et modèle de test type V - avec l’accouplement dans la travée intermédiaire (position F2) pour des distances entre des points d’appui plus grand que 4 m</w:t>
      </w:r>
      <w:r>
        <w:rPr>
          <w:rFonts w:ascii="Arial" w:hAnsi="Arial" w:cs="Arial"/>
          <w:sz w:val="22"/>
          <w:szCs w:val="22"/>
          <w:lang w:val="fr-BE"/>
        </w:rPr>
        <w:t>.</w:t>
      </w:r>
    </w:p>
    <w:p w:rsidR="00633578" w:rsidRPr="00B520BD" w:rsidRDefault="00633578" w:rsidP="00633578">
      <w:pPr>
        <w:spacing w:line="240" w:lineRule="auto"/>
      </w:pPr>
      <w:r w:rsidRPr="00B520BD">
        <w:t xml:space="preserve">Le système d’échelles à câbles résiste, prenant en compte un coefficient de sécurité de 1,7 contre la rupture, à des charges réparties uniformément.: </w:t>
      </w:r>
    </w:p>
    <w:p w:rsidR="0051702C" w:rsidRPr="00633578" w:rsidRDefault="0051702C" w:rsidP="0051702C">
      <w:pPr>
        <w:pStyle w:val="Plattetekst"/>
        <w:spacing w:after="0"/>
        <w:rPr>
          <w:rFonts w:ascii="Arial" w:hAnsi="Arial"/>
          <w:noProof/>
          <w:sz w:val="20"/>
          <w:lang w:val="fr-BE"/>
        </w:rPr>
      </w:pPr>
      <w:r w:rsidRPr="00633578">
        <w:rPr>
          <w:rFonts w:ascii="Arial" w:hAnsi="Arial"/>
          <w:noProof/>
          <w:sz w:val="20"/>
          <w:lang w:val="fr-BE"/>
        </w:rPr>
        <w:t>2</w:t>
      </w:r>
      <w:r w:rsidR="00447218">
        <w:rPr>
          <w:rFonts w:ascii="Arial" w:hAnsi="Arial"/>
          <w:noProof/>
          <w:sz w:val="20"/>
          <w:lang w:val="fr-BE"/>
        </w:rPr>
        <w:t>0</w:t>
      </w:r>
      <w:r w:rsidRPr="00633578">
        <w:rPr>
          <w:rFonts w:ascii="Arial" w:hAnsi="Arial"/>
          <w:noProof/>
          <w:sz w:val="20"/>
          <w:lang w:val="fr-BE"/>
        </w:rPr>
        <w:t xml:space="preserve"> kg/m pour une distance entre points d’appui de 9000 mm</w:t>
      </w:r>
    </w:p>
    <w:p w:rsidR="0051702C" w:rsidRPr="00633578" w:rsidRDefault="0051702C" w:rsidP="0051702C">
      <w:pPr>
        <w:pStyle w:val="Plattetekst"/>
        <w:spacing w:after="0"/>
        <w:rPr>
          <w:rFonts w:ascii="Arial" w:hAnsi="Arial"/>
          <w:noProof/>
          <w:sz w:val="20"/>
          <w:lang w:val="fr-BE"/>
        </w:rPr>
      </w:pPr>
      <w:r w:rsidRPr="00633578">
        <w:rPr>
          <w:rFonts w:ascii="Arial" w:hAnsi="Arial"/>
          <w:noProof/>
          <w:sz w:val="20"/>
          <w:lang w:val="fr-BE"/>
        </w:rPr>
        <w:t>50 kg/m pour une distance entre points d’appui de 6000 mm</w:t>
      </w:r>
    </w:p>
    <w:p w:rsidR="0051702C" w:rsidRPr="00633578" w:rsidRDefault="0051702C" w:rsidP="0051702C">
      <w:pPr>
        <w:pStyle w:val="Plattetekst"/>
        <w:spacing w:after="0"/>
        <w:rPr>
          <w:rFonts w:ascii="Arial" w:hAnsi="Arial"/>
          <w:noProof/>
          <w:sz w:val="20"/>
          <w:lang w:val="fr-BE"/>
        </w:rPr>
      </w:pPr>
      <w:r w:rsidRPr="00633578">
        <w:rPr>
          <w:rFonts w:ascii="Arial" w:hAnsi="Arial"/>
          <w:noProof/>
          <w:sz w:val="20"/>
          <w:lang w:val="fr-BE"/>
        </w:rPr>
        <w:t>75 kg/m pour une distance entre points d’appui de 5000 mm</w:t>
      </w:r>
    </w:p>
    <w:p w:rsidR="00633578" w:rsidRPr="00633578" w:rsidRDefault="0051702C" w:rsidP="00633578">
      <w:r w:rsidRPr="00633578">
        <w:rPr>
          <w:noProof/>
          <w:sz w:val="20"/>
        </w:rPr>
        <w:t>150 kg/m pour une distance entre points d’appui de 4000 mm</w:t>
      </w:r>
    </w:p>
    <w:p w:rsidR="00633578" w:rsidRPr="00633578" w:rsidRDefault="00E64165" w:rsidP="00633578">
      <w:r w:rsidRPr="00633578">
        <w:rPr>
          <w:u w:val="single"/>
        </w:rPr>
        <w:t>Dimensions:</w:t>
      </w:r>
      <w:r w:rsidRPr="00633578">
        <w:t xml:space="preserve"> </w:t>
      </w:r>
    </w:p>
    <w:p w:rsidR="00447218" w:rsidRPr="00633578" w:rsidRDefault="00E64165" w:rsidP="00447218">
      <w:r w:rsidRPr="00633578">
        <w:t>largueur 150, 200, 300, 400, 500, 600, 800 ou 1000 mm</w:t>
      </w:r>
      <w:r w:rsidRPr="00633578">
        <w:br/>
        <w:t>longueur 6000 mm</w:t>
      </w:r>
    </w:p>
    <w:p w:rsidR="00BE506C" w:rsidRPr="00FB3D6C" w:rsidRDefault="00BE506C" w:rsidP="00447218">
      <w:pPr>
        <w:pStyle w:val="Plattetekst"/>
        <w:spacing w:after="0"/>
        <w:rPr>
          <w:rFonts w:ascii="Arial" w:hAnsi="Arial" w:cs="Arial"/>
          <w:sz w:val="22"/>
          <w:szCs w:val="22"/>
          <w:lang w:val="fr-BE"/>
        </w:rPr>
      </w:pPr>
    </w:p>
    <w:sdt>
      <w:sdtPr>
        <w:rPr>
          <w:sz w:val="16"/>
          <w:lang w:val="nl-BE"/>
        </w:rPr>
        <w:alias w:val="Publicatiedatum"/>
        <w:tag w:val=""/>
        <w:id w:val="-975447715"/>
        <w:placeholder>
          <w:docPart w:val="5D6E56A5E1FE48D0832386ADD470917B"/>
        </w:placeholder>
        <w:dataBinding w:prefixMappings="xmlns:ns0='http://schemas.microsoft.com/office/2006/coverPageProps' " w:xpath="/ns0:CoverPageProperties[1]/ns0:PublishDate[1]" w:storeItemID="{55AF091B-3C7A-41E3-B477-F2FDAA23CFDA}"/>
        <w:date w:fullDate="2018-02-16T00:00:00Z">
          <w:dateFormat w:val="d/MM/yyyy"/>
          <w:lid w:val="nl-BE"/>
          <w:storeMappedDataAs w:val="dateTime"/>
          <w:calendar w:val="gregorian"/>
        </w:date>
      </w:sdtPr>
      <w:sdtEndPr/>
      <w:sdtContent>
        <w:p w:rsidR="00E558E6" w:rsidRPr="00E558E6" w:rsidRDefault="002E7CF0" w:rsidP="00E558E6">
          <w:pPr>
            <w:jc w:val="right"/>
            <w:rPr>
              <w:sz w:val="16"/>
              <w:lang w:val="nl-BE"/>
            </w:rPr>
          </w:pPr>
          <w:r>
            <w:rPr>
              <w:sz w:val="16"/>
              <w:lang w:val="nl-BE"/>
            </w:rPr>
            <w:t>16/02/2018</w:t>
          </w:r>
        </w:p>
      </w:sdtContent>
    </w:sdt>
    <w:sectPr w:rsidR="00E558E6" w:rsidRPr="00E558E6" w:rsidSect="003941DE">
      <w:footerReference w:type="default" r:id="rId13"/>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FA2" w:rsidRDefault="004F0FA2" w:rsidP="009A1C7B">
      <w:pPr>
        <w:spacing w:after="0" w:line="240" w:lineRule="auto"/>
      </w:pPr>
      <w:r>
        <w:separator/>
      </w:r>
    </w:p>
  </w:endnote>
  <w:endnote w:type="continuationSeparator" w:id="0">
    <w:p w:rsidR="004F0FA2" w:rsidRDefault="004F0FA2"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1164DD" w:rsidTr="001164DD">
      <w:tc>
        <w:tcPr>
          <w:tcW w:w="2802" w:type="dxa"/>
        </w:tcPr>
        <w:p w:rsidR="001164DD" w:rsidRDefault="001164DD" w:rsidP="00AB5132">
          <w:pPr>
            <w:pStyle w:val="Voettekst"/>
            <w:ind w:left="142"/>
          </w:pPr>
          <w:r>
            <w:rPr>
              <w:noProof/>
              <w:lang w:val="nl-BE" w:eastAsia="nl-BE"/>
            </w:rPr>
            <w:drawing>
              <wp:inline distT="0" distB="0" distL="0" distR="0" wp14:anchorId="4F2CD09D" wp14:editId="054BE890">
                <wp:extent cx="1637414" cy="310847"/>
                <wp:effectExtent l="0" t="0" r="127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gobel_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4563" cy="312204"/>
                        </a:xfrm>
                        <a:prstGeom prst="rect">
                          <a:avLst/>
                        </a:prstGeom>
                      </pic:spPr>
                    </pic:pic>
                  </a:graphicData>
                </a:graphic>
              </wp:inline>
            </w:drawing>
          </w:r>
        </w:p>
      </w:tc>
      <w:tc>
        <w:tcPr>
          <w:tcW w:w="5386" w:type="dxa"/>
        </w:tcPr>
        <w:p w:rsidR="001164DD" w:rsidRPr="003941DE" w:rsidRDefault="001164DD" w:rsidP="00615D23">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43" w:type="dxa"/>
        </w:tcPr>
        <w:p w:rsidR="001164DD" w:rsidRPr="003941DE" w:rsidRDefault="001164DD" w:rsidP="001164DD">
          <w:pPr>
            <w:pStyle w:val="Voettekst"/>
            <w:jc w:val="right"/>
            <w:rPr>
              <w:rFonts w:asciiTheme="minorHAnsi" w:hAnsiTheme="minorHAnsi" w:cstheme="minorHAnsi"/>
            </w:rPr>
          </w:pPr>
        </w:p>
      </w:tc>
    </w:tr>
  </w:tbl>
  <w:p w:rsidR="009A1C7B" w:rsidRDefault="009A1C7B" w:rsidP="00615D23">
    <w:pPr>
      <w:pStyle w:val="Voettekst"/>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FA2" w:rsidRDefault="004F0FA2" w:rsidP="009A1C7B">
      <w:pPr>
        <w:spacing w:after="0" w:line="240" w:lineRule="auto"/>
      </w:pPr>
      <w:r>
        <w:separator/>
      </w:r>
    </w:p>
  </w:footnote>
  <w:footnote w:type="continuationSeparator" w:id="0">
    <w:p w:rsidR="004F0FA2" w:rsidRDefault="004F0FA2" w:rsidP="009A1C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F3010"/>
    <w:multiLevelType w:val="singleLevel"/>
    <w:tmpl w:val="0A1E5E4C"/>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02C"/>
    <w:rsid w:val="00051F3A"/>
    <w:rsid w:val="000915E3"/>
    <w:rsid w:val="0009541A"/>
    <w:rsid w:val="000A4B6E"/>
    <w:rsid w:val="001164DD"/>
    <w:rsid w:val="00147F4D"/>
    <w:rsid w:val="00186AFE"/>
    <w:rsid w:val="001B565C"/>
    <w:rsid w:val="001D53C5"/>
    <w:rsid w:val="002455E1"/>
    <w:rsid w:val="002B6F33"/>
    <w:rsid w:val="002E7CF0"/>
    <w:rsid w:val="00315423"/>
    <w:rsid w:val="00316170"/>
    <w:rsid w:val="0036163A"/>
    <w:rsid w:val="003941DE"/>
    <w:rsid w:val="003C1968"/>
    <w:rsid w:val="004022C2"/>
    <w:rsid w:val="00447218"/>
    <w:rsid w:val="0046758C"/>
    <w:rsid w:val="004F0FA2"/>
    <w:rsid w:val="0051702C"/>
    <w:rsid w:val="00550B1D"/>
    <w:rsid w:val="00552886"/>
    <w:rsid w:val="00553516"/>
    <w:rsid w:val="005F5B1D"/>
    <w:rsid w:val="00615D23"/>
    <w:rsid w:val="00632F15"/>
    <w:rsid w:val="00633578"/>
    <w:rsid w:val="00666B10"/>
    <w:rsid w:val="006B411A"/>
    <w:rsid w:val="006F3535"/>
    <w:rsid w:val="0070687B"/>
    <w:rsid w:val="00760111"/>
    <w:rsid w:val="007B610D"/>
    <w:rsid w:val="008202C8"/>
    <w:rsid w:val="00820C37"/>
    <w:rsid w:val="008A742C"/>
    <w:rsid w:val="008E0128"/>
    <w:rsid w:val="00940BAD"/>
    <w:rsid w:val="00945949"/>
    <w:rsid w:val="009A1C7B"/>
    <w:rsid w:val="00A25284"/>
    <w:rsid w:val="00AB5132"/>
    <w:rsid w:val="00AD567E"/>
    <w:rsid w:val="00AE015D"/>
    <w:rsid w:val="00AE5640"/>
    <w:rsid w:val="00B64A21"/>
    <w:rsid w:val="00BC4C62"/>
    <w:rsid w:val="00BE506C"/>
    <w:rsid w:val="00C851DE"/>
    <w:rsid w:val="00CA62C5"/>
    <w:rsid w:val="00CC7D83"/>
    <w:rsid w:val="00D11965"/>
    <w:rsid w:val="00D5400B"/>
    <w:rsid w:val="00DA5EEF"/>
    <w:rsid w:val="00E558E6"/>
    <w:rsid w:val="00E64165"/>
    <w:rsid w:val="00F007E1"/>
    <w:rsid w:val="00F53444"/>
    <w:rsid w:val="00F8560A"/>
    <w:rsid w:val="00F95A72"/>
    <w:rsid w:val="00FB3D6C"/>
    <w:rsid w:val="00FC20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666B10"/>
    <w:pPr>
      <w:keepNext/>
      <w:keepLines/>
      <w:spacing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semiHidden/>
    <w:rsid w:val="0051702C"/>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51702C"/>
    <w:rPr>
      <w:rFonts w:ascii="Times" w:eastAsia="Times" w:hAnsi="Times" w:cs="Times New Roman"/>
      <w:sz w:val="24"/>
      <w:szCs w:val="20"/>
      <w:lang w:val="nl-NL"/>
    </w:rPr>
  </w:style>
  <w:style w:type="character" w:customStyle="1" w:styleId="Kop1Char">
    <w:name w:val="Kop 1 Char"/>
    <w:basedOn w:val="Standaardalinea-lettertype"/>
    <w:link w:val="Kop1"/>
    <w:uiPriority w:val="9"/>
    <w:rsid w:val="00666B1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666B10"/>
    <w:pPr>
      <w:keepNext/>
      <w:keepLines/>
      <w:spacing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semiHidden/>
    <w:rsid w:val="0051702C"/>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51702C"/>
    <w:rPr>
      <w:rFonts w:ascii="Times" w:eastAsia="Times" w:hAnsi="Times" w:cs="Times New Roman"/>
      <w:sz w:val="24"/>
      <w:szCs w:val="20"/>
      <w:lang w:val="nl-NL"/>
    </w:rPr>
  </w:style>
  <w:style w:type="character" w:customStyle="1" w:styleId="Kop1Char">
    <w:name w:val="Kop 1 Char"/>
    <w:basedOn w:val="Standaardalinea-lettertype"/>
    <w:link w:val="Kop1"/>
    <w:uiPriority w:val="9"/>
    <w:rsid w:val="00666B1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74089">
      <w:bodyDiv w:val="1"/>
      <w:marLeft w:val="0"/>
      <w:marRight w:val="0"/>
      <w:marTop w:val="0"/>
      <w:marBottom w:val="0"/>
      <w:divBdr>
        <w:top w:val="none" w:sz="0" w:space="0" w:color="auto"/>
        <w:left w:val="none" w:sz="0" w:space="0" w:color="auto"/>
        <w:bottom w:val="none" w:sz="0" w:space="0" w:color="auto"/>
        <w:right w:val="none" w:sz="0" w:space="0" w:color="auto"/>
      </w:divBdr>
    </w:div>
    <w:div w:id="138899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microsoft.com/office/2007/relationships/stylesWithEffects" Target="stylesWithEffect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D6E56A5E1FE48D0832386ADD470917B"/>
        <w:category>
          <w:name w:val="Algemeen"/>
          <w:gallery w:val="placeholder"/>
        </w:category>
        <w:types>
          <w:type w:val="bbPlcHdr"/>
        </w:types>
        <w:behaviors>
          <w:behavior w:val="content"/>
        </w:behaviors>
        <w:guid w:val="{615B76E9-E5C8-4FFE-B2AB-31A494C28A48}"/>
      </w:docPartPr>
      <w:docPartBody>
        <w:p w:rsidR="00F909A0" w:rsidRDefault="004417CA">
          <w:pPr>
            <w:pStyle w:val="5D6E56A5E1FE48D0832386ADD470917B"/>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9A0"/>
    <w:rsid w:val="000B5D19"/>
    <w:rsid w:val="00244075"/>
    <w:rsid w:val="002D3F3F"/>
    <w:rsid w:val="004417CA"/>
    <w:rsid w:val="005C55FA"/>
    <w:rsid w:val="00746C36"/>
    <w:rsid w:val="009E5344"/>
    <w:rsid w:val="00B8308E"/>
    <w:rsid w:val="00B86F1D"/>
    <w:rsid w:val="00C2356E"/>
    <w:rsid w:val="00CA7E1A"/>
    <w:rsid w:val="00F67E57"/>
    <w:rsid w:val="00F909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5FDBB8D27F4CE5823181C5C924D2E7">
    <w:name w:val="C05FDBB8D27F4CE5823181C5C924D2E7"/>
  </w:style>
  <w:style w:type="paragraph" w:customStyle="1" w:styleId="5D6E56A5E1FE48D0832386ADD470917B">
    <w:name w:val="5D6E56A5E1FE48D0832386ADD47091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5FDBB8D27F4CE5823181C5C924D2E7">
    <w:name w:val="C05FDBB8D27F4CE5823181C5C924D2E7"/>
  </w:style>
  <w:style w:type="paragraph" w:customStyle="1" w:styleId="5D6E56A5E1FE48D0832386ADD470917B">
    <w:name w:val="5D6E56A5E1FE48D0832386ADD47091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4AD685-5A0A-4032-A743-CC3E1F140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47</TotalTime>
  <Pages>1</Pages>
  <Words>402</Words>
  <Characters>2214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Echelle à câbles KHZPV revêtement Zinkpox</vt:lpstr>
    </vt:vector>
  </TitlesOfParts>
  <Company>Hewlett-Packard Company</Company>
  <LinksUpToDate>false</LinksUpToDate>
  <CharactersWithSpaces>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Echelle à câbles KHZPV avec revêtement Zinkpox</dc:title>
  <dc:creator>Bart Demol</dc:creator>
  <cp:lastModifiedBy>Bart Demol</cp:lastModifiedBy>
  <cp:revision>22</cp:revision>
  <dcterms:created xsi:type="dcterms:W3CDTF">2017-05-18T06:17:00Z</dcterms:created>
  <dcterms:modified xsi:type="dcterms:W3CDTF">2018-02-19T08:43:00Z</dcterms:modified>
</cp:coreProperties>
</file>