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0E" w:rsidRDefault="0068550E" w:rsidP="0068550E">
      <w:pPr>
        <w:pStyle w:val="Kop1"/>
        <w:spacing w:before="0" w:after="200" w:line="240" w:lineRule="auto"/>
      </w:pPr>
      <w:bookmarkStart w:id="0" w:name="_GoBack"/>
      <w:r w:rsidRPr="0068550E">
        <w:t xml:space="preserve">Echelle à câbles KHZPV en acier inoxydable </w:t>
      </w:r>
    </w:p>
    <w:bookmarkEnd w:id="0"/>
    <w:p w:rsidR="0051702C" w:rsidRPr="00FB1FE5" w:rsidRDefault="0051702C" w:rsidP="0051702C">
      <w:pPr>
        <w:pStyle w:val="Plattetekst"/>
        <w:spacing w:after="0"/>
        <w:rPr>
          <w:rFonts w:ascii="Arial" w:hAnsi="Arial"/>
          <w:sz w:val="20"/>
          <w:lang w:val="fr-BE"/>
        </w:rPr>
      </w:pPr>
      <w:r>
        <w:rPr>
          <w:rFonts w:ascii="Arial" w:hAnsi="Arial"/>
          <w:noProof/>
          <w:sz w:val="20"/>
          <w:lang w:val="nl-BE" w:eastAsia="nl-BE"/>
        </w:rPr>
        <w:drawing>
          <wp:anchor distT="0" distB="0" distL="114300" distR="114300" simplePos="0" relativeHeight="251659264" behindDoc="0" locked="0" layoutInCell="0" allowOverlap="1" wp14:anchorId="72F053AE" wp14:editId="08C738C5">
            <wp:simplePos x="0" y="0"/>
            <wp:positionH relativeFrom="column">
              <wp:posOffset>0</wp:posOffset>
            </wp:positionH>
            <wp:positionV relativeFrom="paragraph">
              <wp:posOffset>99060</wp:posOffset>
            </wp:positionV>
            <wp:extent cx="1752600" cy="1276350"/>
            <wp:effectExtent l="0" t="0" r="0" b="0"/>
            <wp:wrapSquare wrapText="bothSides"/>
            <wp:docPr id="1" name="Afbeelding 1"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54" w:rsidRPr="007B28CD">
        <w:rPr>
          <w:rFonts w:ascii="Arial" w:hAnsi="Arial"/>
          <w:noProof/>
          <w:sz w:val="22"/>
          <w:szCs w:val="22"/>
          <w:lang w:val="fr-BE"/>
        </w:rPr>
        <w:t xml:space="preserve">L’échelle à câbles </w:t>
      </w:r>
      <w:r w:rsidR="006F3054" w:rsidRPr="007B28CD">
        <w:rPr>
          <w:rFonts w:ascii="Arial" w:hAnsi="Arial" w:cs="Arial"/>
          <w:sz w:val="22"/>
          <w:szCs w:val="22"/>
          <w:lang w:val="fr-BE"/>
        </w:rPr>
        <w:t>doit être</w:t>
      </w:r>
      <w:r w:rsidR="006F3054" w:rsidRPr="007B28CD">
        <w:rPr>
          <w:rFonts w:ascii="Arial" w:hAnsi="Arial"/>
          <w:noProof/>
          <w:sz w:val="22"/>
          <w:szCs w:val="22"/>
          <w:lang w:val="fr-BE"/>
        </w:rPr>
        <w:t xml:space="preserve"> fabriquée an acier inoxydable conforme à la norme AISI 316L</w:t>
      </w:r>
      <w:r>
        <w:rPr>
          <w:rFonts w:ascii="Arial" w:hAnsi="Arial"/>
          <w:sz w:val="20"/>
          <w:lang w:val="fr-BE"/>
        </w:rPr>
        <w:t>.</w:t>
      </w:r>
    </w:p>
    <w:p w:rsidR="00CA4F11" w:rsidRDefault="00CA4F11" w:rsidP="00CA4F11">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CA4F11" w:rsidRDefault="00CA4F11" w:rsidP="00CA4F11">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rsidR="00765D93" w:rsidRDefault="00765D93" w:rsidP="00765D93">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765D93" w:rsidRDefault="00765D93" w:rsidP="00765D93">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w:t>
      </w:r>
      <w:r w:rsidR="00FA61AF">
        <w:rPr>
          <w:rFonts w:ascii="Arial" w:hAnsi="Arial"/>
          <w:noProof/>
          <w:sz w:val="22"/>
          <w:szCs w:val="22"/>
          <w:lang w:val="fr-BE"/>
        </w:rPr>
        <w:t>e</w:t>
      </w:r>
      <w:r>
        <w:rPr>
          <w:rFonts w:ascii="Arial" w:hAnsi="Arial"/>
          <w:noProof/>
          <w:sz w:val="22"/>
          <w:szCs w:val="22"/>
          <w:lang w:val="fr-BE"/>
        </w:rPr>
        <w:t>s dans le profilé latéral hexagonal du dessous moyennant 2 boulons et 2 écrous M8 par membrure d’accouplement.</w:t>
      </w:r>
    </w:p>
    <w:p w:rsidR="00765D93" w:rsidRDefault="00765D93" w:rsidP="00765D93">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FA2B3E" w:rsidRPr="00FA2B3E" w:rsidRDefault="00FA2B3E" w:rsidP="00765D93">
      <w:r w:rsidRPr="00FA2B3E">
        <w:rPr>
          <w:u w:val="single"/>
        </w:rPr>
        <w:t>La charge maximale d'utilisation (CMU) et la distance entre points d’appui:</w:t>
      </w:r>
      <w:r w:rsidRPr="00FA2B3E">
        <w:t xml:space="preserve"> </w:t>
      </w:r>
    </w:p>
    <w:p w:rsidR="00FA2B3E" w:rsidRPr="00FA2B3E" w:rsidRDefault="00FA2B3E" w:rsidP="00FA2B3E">
      <w:pPr>
        <w:pStyle w:val="Plattetekst"/>
        <w:spacing w:after="0"/>
        <w:rPr>
          <w:rFonts w:ascii="Arial" w:hAnsi="Arial" w:cs="Arial"/>
          <w:sz w:val="22"/>
          <w:szCs w:val="22"/>
          <w:lang w:val="fr-BE"/>
        </w:rPr>
      </w:pPr>
      <w:r w:rsidRPr="00FA2B3E">
        <w:rPr>
          <w:rFonts w:ascii="Arial" w:hAnsi="Arial" w:cs="Arial"/>
          <w:noProof/>
          <w:sz w:val="22"/>
          <w:szCs w:val="22"/>
          <w:lang w:val="nl-BE" w:eastAsia="nl-BE"/>
        </w:rPr>
        <w:drawing>
          <wp:anchor distT="0" distB="0" distL="114300" distR="114300" simplePos="0" relativeHeight="251661312" behindDoc="0" locked="0" layoutInCell="1" allowOverlap="1" wp14:anchorId="683D8D6B" wp14:editId="1C6734BD">
            <wp:simplePos x="0" y="0"/>
            <wp:positionH relativeFrom="column">
              <wp:posOffset>1109</wp:posOffset>
            </wp:positionH>
            <wp:positionV relativeFrom="paragraph">
              <wp:posOffset>777428</wp:posOffset>
            </wp:positionV>
            <wp:extent cx="2635876" cy="103031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876" cy="103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noProof/>
          <w:sz w:val="22"/>
          <w:szCs w:val="22"/>
          <w:lang w:val="nl-BE" w:eastAsia="nl-BE"/>
        </w:rPr>
        <w:drawing>
          <wp:anchor distT="0" distB="0" distL="114300" distR="114300" simplePos="0" relativeHeight="251662336" behindDoc="0" locked="0" layoutInCell="1" allowOverlap="1" wp14:anchorId="3E5EFB98" wp14:editId="5CE6D441">
            <wp:simplePos x="0" y="0"/>
            <wp:positionH relativeFrom="column">
              <wp:posOffset>2799080</wp:posOffset>
            </wp:positionH>
            <wp:positionV relativeFrom="paragraph">
              <wp:posOffset>905510</wp:posOffset>
            </wp:positionV>
            <wp:extent cx="2506980" cy="798195"/>
            <wp:effectExtent l="0" t="0" r="762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sz w:val="22"/>
          <w:szCs w:val="22"/>
          <w:lang w:val="fr-BE"/>
        </w:rPr>
        <w:t xml:space="preserve">Le système d’échelles à câbles a subi l’essai suivant IEC 61537, modèle de test type </w:t>
      </w:r>
      <w:proofErr w:type="spellStart"/>
      <w:r w:rsidRPr="00FA2B3E">
        <w:rPr>
          <w:rFonts w:ascii="Arial" w:hAnsi="Arial" w:cs="Arial"/>
          <w:sz w:val="22"/>
          <w:szCs w:val="22"/>
          <w:lang w:val="fr-BE"/>
        </w:rPr>
        <w:t>ll</w:t>
      </w:r>
      <w:proofErr w:type="spellEnd"/>
      <w:r w:rsidRPr="00FA2B3E">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 </w:t>
      </w:r>
    </w:p>
    <w:p w:rsidR="00FA2B3E" w:rsidRPr="00B520BD" w:rsidRDefault="00FA2B3E" w:rsidP="00FA2B3E">
      <w:pPr>
        <w:spacing w:line="240" w:lineRule="auto"/>
      </w:pPr>
      <w:r w:rsidRPr="00B520BD">
        <w:t xml:space="preserve">Le système d’échelles à câbles résiste, prenant en compte un coefficient de sécurité de 1,7 contre la rupture, à des charges réparties uniformément.: </w:t>
      </w:r>
    </w:p>
    <w:p w:rsidR="0051702C" w:rsidRPr="00FB1FE5" w:rsidRDefault="0051702C" w:rsidP="00FA2B3E">
      <w:pPr>
        <w:pStyle w:val="Plattetekst"/>
        <w:spacing w:after="0"/>
        <w:rPr>
          <w:rFonts w:ascii="Arial" w:hAnsi="Arial"/>
          <w:noProof/>
          <w:sz w:val="20"/>
          <w:lang w:val="fr-BE"/>
        </w:rPr>
      </w:pPr>
      <w:r w:rsidRPr="00FB1FE5">
        <w:rPr>
          <w:rFonts w:ascii="Arial" w:hAnsi="Arial"/>
          <w:noProof/>
          <w:sz w:val="20"/>
          <w:lang w:val="fr-BE"/>
        </w:rPr>
        <w:t>25 kg/m pour une distance entre points d’appui de 9000 mm</w:t>
      </w:r>
    </w:p>
    <w:p w:rsidR="0051702C" w:rsidRPr="00FB1FE5" w:rsidRDefault="0051702C" w:rsidP="0051702C">
      <w:pPr>
        <w:pStyle w:val="Plattetekst"/>
        <w:spacing w:after="0"/>
        <w:rPr>
          <w:rFonts w:ascii="Arial" w:hAnsi="Arial"/>
          <w:noProof/>
          <w:sz w:val="20"/>
          <w:lang w:val="fr-BE"/>
        </w:rPr>
      </w:pPr>
      <w:r w:rsidRPr="00FB1FE5">
        <w:rPr>
          <w:rFonts w:ascii="Arial" w:hAnsi="Arial"/>
          <w:noProof/>
          <w:sz w:val="20"/>
          <w:lang w:val="fr-BE"/>
        </w:rPr>
        <w:t>50 kg/m pour une distance entre points d’appui de 6000 mm</w:t>
      </w:r>
    </w:p>
    <w:p w:rsidR="0051702C" w:rsidRPr="00FB1FE5" w:rsidRDefault="0051702C" w:rsidP="0051702C">
      <w:pPr>
        <w:pStyle w:val="Plattetekst"/>
        <w:spacing w:after="0"/>
        <w:rPr>
          <w:rFonts w:ascii="Arial" w:hAnsi="Arial"/>
          <w:noProof/>
          <w:sz w:val="20"/>
          <w:lang w:val="fr-BE"/>
        </w:rPr>
      </w:pPr>
      <w:r w:rsidRPr="00FB1FE5">
        <w:rPr>
          <w:rFonts w:ascii="Arial" w:hAnsi="Arial"/>
          <w:noProof/>
          <w:sz w:val="20"/>
          <w:lang w:val="fr-BE"/>
        </w:rPr>
        <w:t>75 kg/m pour une distance entre points d’appui de 5000 mm</w:t>
      </w:r>
    </w:p>
    <w:p w:rsidR="00FA2B3E" w:rsidRPr="009E50B2" w:rsidRDefault="0051702C" w:rsidP="00FA2B3E">
      <w:r w:rsidRPr="00FB1FE5">
        <w:rPr>
          <w:noProof/>
          <w:sz w:val="20"/>
        </w:rPr>
        <w:t>150 kg/m pour une distance entre points d’appui de 4000 mm</w:t>
      </w:r>
    </w:p>
    <w:p w:rsidR="00FA2B3E" w:rsidRPr="009E50B2" w:rsidRDefault="009D7B14" w:rsidP="00FA2B3E">
      <w:r w:rsidRPr="009E50B2">
        <w:rPr>
          <w:u w:val="single"/>
        </w:rPr>
        <w:t>Dimensions:</w:t>
      </w:r>
      <w:r w:rsidRPr="006C3D77">
        <w:t xml:space="preserve"> </w:t>
      </w:r>
    </w:p>
    <w:p w:rsidR="00FA2B3E" w:rsidRPr="009E50B2" w:rsidRDefault="00D63EAC" w:rsidP="00FA2B3E">
      <w:r>
        <w:t>larg</w:t>
      </w:r>
      <w:r w:rsidR="009D7B14">
        <w:t>eur</w:t>
      </w:r>
      <w:r w:rsidR="009D7B14" w:rsidRPr="009E50B2">
        <w:t xml:space="preserve"> 150, 200, 300, 400, 500, 600, 800 ou 1000 mm</w:t>
      </w:r>
      <w:r w:rsidR="009D7B14">
        <w:br/>
        <w:t>longueur</w:t>
      </w:r>
      <w:r w:rsidR="009D7B14" w:rsidRPr="009E50B2">
        <w:t xml:space="preserve"> 6000 mm</w:t>
      </w:r>
    </w:p>
    <w:p w:rsidR="00BE506C" w:rsidRPr="001A31D2" w:rsidRDefault="00BE506C" w:rsidP="00FA2B3E">
      <w:pPr>
        <w:pStyle w:val="Plattetekst"/>
        <w:spacing w:after="0"/>
        <w:rPr>
          <w:rFonts w:ascii="Arial" w:hAnsi="Arial" w:cs="Arial"/>
          <w:sz w:val="22"/>
          <w:szCs w:val="22"/>
          <w:lang w:val="fr-BE"/>
        </w:rPr>
      </w:pPr>
    </w:p>
    <w:sdt>
      <w:sdtPr>
        <w:rPr>
          <w:sz w:val="16"/>
        </w:rPr>
        <w:alias w:val="Publicatiedatum"/>
        <w:tag w:val=""/>
        <w:id w:val="-975447715"/>
        <w:placeholder>
          <w:docPart w:val="5D6E56A5E1FE48D0832386ADD470917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E558E6" w:rsidRPr="009D7B14" w:rsidRDefault="00A70FE1" w:rsidP="00E558E6">
          <w:pPr>
            <w:jc w:val="right"/>
            <w:rPr>
              <w:sz w:val="16"/>
            </w:rPr>
          </w:pPr>
          <w:r>
            <w:rPr>
              <w:sz w:val="16"/>
              <w:lang w:val="nl-BE"/>
            </w:rPr>
            <w:t>16/02/2018</w:t>
          </w:r>
        </w:p>
      </w:sdtContent>
    </w:sdt>
    <w:sectPr w:rsidR="00E558E6" w:rsidRPr="009D7B14" w:rsidSect="003941DE">
      <w:footerReference w:type="default" r:id="rId13"/>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F8" w:rsidRDefault="00A965F8" w:rsidP="009A1C7B">
      <w:pPr>
        <w:spacing w:after="0" w:line="240" w:lineRule="auto"/>
      </w:pPr>
      <w:r>
        <w:separator/>
      </w:r>
    </w:p>
  </w:endnote>
  <w:endnote w:type="continuationSeparator" w:id="0">
    <w:p w:rsidR="00A965F8" w:rsidRDefault="00A965F8"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F8" w:rsidRDefault="00A965F8" w:rsidP="009A1C7B">
      <w:pPr>
        <w:spacing w:after="0" w:line="240" w:lineRule="auto"/>
      </w:pPr>
      <w:r>
        <w:separator/>
      </w:r>
    </w:p>
  </w:footnote>
  <w:footnote w:type="continuationSeparator" w:id="0">
    <w:p w:rsidR="00A965F8" w:rsidRDefault="00A965F8"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3010"/>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2C"/>
    <w:rsid w:val="00051F3A"/>
    <w:rsid w:val="000A220B"/>
    <w:rsid w:val="001164DD"/>
    <w:rsid w:val="00186AFE"/>
    <w:rsid w:val="001A31D2"/>
    <w:rsid w:val="001D53C5"/>
    <w:rsid w:val="002455E1"/>
    <w:rsid w:val="002B6F33"/>
    <w:rsid w:val="002C325C"/>
    <w:rsid w:val="002D3934"/>
    <w:rsid w:val="00315423"/>
    <w:rsid w:val="00316170"/>
    <w:rsid w:val="003941DE"/>
    <w:rsid w:val="004022C2"/>
    <w:rsid w:val="004C50B6"/>
    <w:rsid w:val="0051702C"/>
    <w:rsid w:val="00550B1D"/>
    <w:rsid w:val="00553516"/>
    <w:rsid w:val="005B24B4"/>
    <w:rsid w:val="005F5B1D"/>
    <w:rsid w:val="00615D23"/>
    <w:rsid w:val="00632F15"/>
    <w:rsid w:val="0068550E"/>
    <w:rsid w:val="00695440"/>
    <w:rsid w:val="006F3054"/>
    <w:rsid w:val="006F3535"/>
    <w:rsid w:val="00765D93"/>
    <w:rsid w:val="007B610D"/>
    <w:rsid w:val="007B6E4C"/>
    <w:rsid w:val="008169D7"/>
    <w:rsid w:val="00820C37"/>
    <w:rsid w:val="008E0128"/>
    <w:rsid w:val="00940BAD"/>
    <w:rsid w:val="009A1C7B"/>
    <w:rsid w:val="009D7B14"/>
    <w:rsid w:val="00A25284"/>
    <w:rsid w:val="00A70FE1"/>
    <w:rsid w:val="00A965F8"/>
    <w:rsid w:val="00AB5132"/>
    <w:rsid w:val="00AD567E"/>
    <w:rsid w:val="00AE015D"/>
    <w:rsid w:val="00AE5640"/>
    <w:rsid w:val="00B64A21"/>
    <w:rsid w:val="00BC4C62"/>
    <w:rsid w:val="00BE506C"/>
    <w:rsid w:val="00C50628"/>
    <w:rsid w:val="00C8452B"/>
    <w:rsid w:val="00CA4F11"/>
    <w:rsid w:val="00CA62C5"/>
    <w:rsid w:val="00CC7D83"/>
    <w:rsid w:val="00D5400B"/>
    <w:rsid w:val="00D63EAC"/>
    <w:rsid w:val="00D6427E"/>
    <w:rsid w:val="00DA5EEF"/>
    <w:rsid w:val="00E558E6"/>
    <w:rsid w:val="00E9637C"/>
    <w:rsid w:val="00F007E1"/>
    <w:rsid w:val="00F657E2"/>
    <w:rsid w:val="00F95A72"/>
    <w:rsid w:val="00FA2B3E"/>
    <w:rsid w:val="00FA61AF"/>
    <w:rsid w:val="00FB1FE5"/>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5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702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702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855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5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702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702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855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6800">
      <w:bodyDiv w:val="1"/>
      <w:marLeft w:val="0"/>
      <w:marRight w:val="0"/>
      <w:marTop w:val="0"/>
      <w:marBottom w:val="0"/>
      <w:divBdr>
        <w:top w:val="none" w:sz="0" w:space="0" w:color="auto"/>
        <w:left w:val="none" w:sz="0" w:space="0" w:color="auto"/>
        <w:bottom w:val="none" w:sz="0" w:space="0" w:color="auto"/>
        <w:right w:val="none" w:sz="0" w:space="0" w:color="auto"/>
      </w:divBdr>
    </w:div>
    <w:div w:id="7998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6E56A5E1FE48D0832386ADD470917B"/>
        <w:category>
          <w:name w:val="Algemeen"/>
          <w:gallery w:val="placeholder"/>
        </w:category>
        <w:types>
          <w:type w:val="bbPlcHdr"/>
        </w:types>
        <w:behaviors>
          <w:behavior w:val="content"/>
        </w:behaviors>
        <w:guid w:val="{615B76E9-E5C8-4FFE-B2AB-31A494C28A48}"/>
      </w:docPartPr>
      <w:docPartBody>
        <w:p w:rsidR="00B55A07" w:rsidRDefault="004F5E91">
          <w:pPr>
            <w:pStyle w:val="5D6E56A5E1FE48D0832386ADD470917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07"/>
    <w:rsid w:val="00050D3E"/>
    <w:rsid w:val="000F2F3C"/>
    <w:rsid w:val="00106A49"/>
    <w:rsid w:val="00135C4F"/>
    <w:rsid w:val="003A0801"/>
    <w:rsid w:val="00483B08"/>
    <w:rsid w:val="004B23EB"/>
    <w:rsid w:val="004F5E91"/>
    <w:rsid w:val="00765D0D"/>
    <w:rsid w:val="00991318"/>
    <w:rsid w:val="00B55A07"/>
    <w:rsid w:val="00F1294A"/>
    <w:rsid w:val="00FB18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5FDBB8D27F4CE5823181C5C924D2E7">
    <w:name w:val="C05FDBB8D27F4CE5823181C5C924D2E7"/>
  </w:style>
  <w:style w:type="paragraph" w:customStyle="1" w:styleId="5D6E56A5E1FE48D0832386ADD470917B">
    <w:name w:val="5D6E56A5E1FE48D0832386ADD4709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5FDBB8D27F4CE5823181C5C924D2E7">
    <w:name w:val="C05FDBB8D27F4CE5823181C5C924D2E7"/>
  </w:style>
  <w:style w:type="paragraph" w:customStyle="1" w:styleId="5D6E56A5E1FE48D0832386ADD470917B">
    <w:name w:val="5D6E56A5E1FE48D0832386ADD4709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7A26A8-6F2B-45A3-B3D5-C9F8AD6C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40</TotalTime>
  <Pages>1</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Echelle à câbles KHZPV acier inoxydable</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 à câbles KHZPV en acier inoxydable</dc:title>
  <dc:creator>Bart Demol</dc:creator>
  <cp:lastModifiedBy>Bart Demol</cp:lastModifiedBy>
  <cp:revision>21</cp:revision>
  <dcterms:created xsi:type="dcterms:W3CDTF">2017-05-18T06:17:00Z</dcterms:created>
  <dcterms:modified xsi:type="dcterms:W3CDTF">2018-02-19T08:48:00Z</dcterms:modified>
</cp:coreProperties>
</file>